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AAA13" w14:textId="77777777" w:rsidR="004C7A7A" w:rsidRPr="00BF40C9" w:rsidRDefault="002F6FEF" w:rsidP="002F6FEF">
      <w:pPr>
        <w:jc w:val="right"/>
        <w:rPr>
          <w:rFonts w:ascii="Adobe Caslon Pro" w:hAnsi="Adobe Caslon Pro"/>
          <w:sz w:val="22"/>
          <w:szCs w:val="22"/>
        </w:rPr>
      </w:pPr>
      <w:proofErr w:type="spellStart"/>
      <w:r w:rsidRPr="00BF40C9">
        <w:rPr>
          <w:rFonts w:ascii="Adobe Caslon Pro" w:hAnsi="Adobe Caslon Pro"/>
          <w:sz w:val="22"/>
          <w:szCs w:val="22"/>
        </w:rPr>
        <w:t>Felicite</w:t>
      </w:r>
      <w:proofErr w:type="spellEnd"/>
      <w:r w:rsidRPr="00BF40C9">
        <w:rPr>
          <w:rFonts w:ascii="Adobe Caslon Pro" w:hAnsi="Adobe Caslon Pro"/>
          <w:sz w:val="22"/>
          <w:szCs w:val="22"/>
        </w:rPr>
        <w:t xml:space="preserve"> Morgan</w:t>
      </w:r>
    </w:p>
    <w:p w14:paraId="5BDB9C4D" w14:textId="77777777" w:rsidR="002F6FEF" w:rsidRPr="00BF40C9" w:rsidRDefault="002F6FEF" w:rsidP="002F6FEF">
      <w:pPr>
        <w:jc w:val="right"/>
        <w:rPr>
          <w:rFonts w:ascii="Adobe Caslon Pro" w:hAnsi="Adobe Caslon Pro"/>
          <w:sz w:val="22"/>
          <w:szCs w:val="22"/>
        </w:rPr>
      </w:pPr>
      <w:r w:rsidRPr="00BF40C9">
        <w:rPr>
          <w:rFonts w:ascii="Adobe Caslon Pro" w:hAnsi="Adobe Caslon Pro"/>
          <w:sz w:val="22"/>
          <w:szCs w:val="22"/>
        </w:rPr>
        <w:t>833513 4</w:t>
      </w:r>
      <w:r w:rsidRPr="00BF40C9">
        <w:rPr>
          <w:rFonts w:ascii="Adobe Caslon Pro" w:hAnsi="Adobe Caslon Pro"/>
          <w:sz w:val="22"/>
          <w:szCs w:val="22"/>
          <w:vertAlign w:val="superscript"/>
        </w:rPr>
        <w:t>th</w:t>
      </w:r>
      <w:r w:rsidRPr="00BF40C9">
        <w:rPr>
          <w:rFonts w:ascii="Adobe Caslon Pro" w:hAnsi="Adobe Caslon Pro"/>
          <w:sz w:val="22"/>
          <w:szCs w:val="22"/>
        </w:rPr>
        <w:t xml:space="preserve"> Line EHS</w:t>
      </w:r>
    </w:p>
    <w:p w14:paraId="13082A7D" w14:textId="77777777" w:rsidR="002F6FEF" w:rsidRPr="00BF40C9" w:rsidRDefault="002F6FEF" w:rsidP="002F6FEF">
      <w:pPr>
        <w:jc w:val="right"/>
        <w:rPr>
          <w:rFonts w:ascii="Adobe Caslon Pro" w:hAnsi="Adobe Caslon Pro"/>
          <w:sz w:val="22"/>
          <w:szCs w:val="22"/>
        </w:rPr>
      </w:pPr>
      <w:r w:rsidRPr="00BF40C9">
        <w:rPr>
          <w:rFonts w:ascii="Adobe Caslon Pro" w:hAnsi="Adobe Caslon Pro"/>
          <w:sz w:val="22"/>
          <w:szCs w:val="22"/>
        </w:rPr>
        <w:t>Mono, Ontario</w:t>
      </w:r>
    </w:p>
    <w:p w14:paraId="3B52C232" w14:textId="77777777" w:rsidR="002F6FEF" w:rsidRPr="00BF40C9" w:rsidRDefault="002F6FEF" w:rsidP="002F6FEF">
      <w:pPr>
        <w:jc w:val="right"/>
        <w:rPr>
          <w:rFonts w:ascii="Adobe Caslon Pro" w:hAnsi="Adobe Caslon Pro"/>
          <w:sz w:val="22"/>
          <w:szCs w:val="22"/>
        </w:rPr>
      </w:pPr>
      <w:r w:rsidRPr="00BF40C9">
        <w:rPr>
          <w:rFonts w:ascii="Adobe Caslon Pro" w:hAnsi="Adobe Caslon Pro"/>
          <w:sz w:val="22"/>
          <w:szCs w:val="22"/>
        </w:rPr>
        <w:t>L9W 5Z4</w:t>
      </w:r>
    </w:p>
    <w:p w14:paraId="70F0C842" w14:textId="77777777" w:rsidR="002F6FEF" w:rsidRPr="00BF40C9" w:rsidRDefault="002F6FEF" w:rsidP="002F6FEF">
      <w:pPr>
        <w:jc w:val="right"/>
        <w:rPr>
          <w:rFonts w:ascii="Adobe Caslon Pro" w:hAnsi="Adobe Caslon Pro"/>
          <w:sz w:val="22"/>
          <w:szCs w:val="22"/>
        </w:rPr>
      </w:pPr>
      <w:r w:rsidRPr="00BF40C9">
        <w:rPr>
          <w:rFonts w:ascii="Adobe Caslon Pro" w:hAnsi="Adobe Caslon Pro"/>
          <w:sz w:val="22"/>
          <w:szCs w:val="22"/>
        </w:rPr>
        <w:t>October 12, 2016</w:t>
      </w:r>
    </w:p>
    <w:p w14:paraId="603F92D9" w14:textId="77777777" w:rsidR="002F6FEF" w:rsidRPr="00BF40C9" w:rsidRDefault="002F6FEF">
      <w:pPr>
        <w:rPr>
          <w:rFonts w:ascii="Adobe Caslon Pro" w:hAnsi="Adobe Caslon Pro"/>
          <w:sz w:val="22"/>
          <w:szCs w:val="22"/>
        </w:rPr>
      </w:pPr>
    </w:p>
    <w:p w14:paraId="01F166E0" w14:textId="3F796788" w:rsidR="002F6FEF" w:rsidRPr="00BF40C9" w:rsidRDefault="0025667F">
      <w:pPr>
        <w:rPr>
          <w:rFonts w:ascii="Adobe Caslon Pro" w:hAnsi="Adobe Caslon Pro"/>
          <w:sz w:val="22"/>
          <w:szCs w:val="22"/>
        </w:rPr>
      </w:pPr>
      <w:r w:rsidRPr="00BF40C9">
        <w:rPr>
          <w:rFonts w:ascii="Adobe Caslon Pro" w:hAnsi="Adobe Caslon Pro"/>
          <w:sz w:val="22"/>
          <w:szCs w:val="22"/>
        </w:rPr>
        <w:t>Greenwood Aggregates Company Limited</w:t>
      </w:r>
    </w:p>
    <w:p w14:paraId="25046343" w14:textId="33CC21A1" w:rsidR="002F6FEF" w:rsidRPr="00BF40C9" w:rsidRDefault="0025667F">
      <w:pPr>
        <w:rPr>
          <w:rFonts w:ascii="Adobe Caslon Pro" w:hAnsi="Adobe Caslon Pro"/>
          <w:sz w:val="22"/>
          <w:szCs w:val="22"/>
        </w:rPr>
      </w:pPr>
      <w:r w:rsidRPr="00BF40C9">
        <w:rPr>
          <w:rFonts w:ascii="Adobe Caslon Pro" w:hAnsi="Adobe Caslon Pro"/>
          <w:sz w:val="22"/>
          <w:szCs w:val="22"/>
        </w:rPr>
        <w:t>205467 County Road 109</w:t>
      </w:r>
    </w:p>
    <w:p w14:paraId="0047391A" w14:textId="743E5810" w:rsidR="002F6FEF" w:rsidRPr="00BF40C9" w:rsidRDefault="0025667F">
      <w:pPr>
        <w:rPr>
          <w:rFonts w:ascii="Adobe Caslon Pro" w:hAnsi="Adobe Caslon Pro"/>
          <w:sz w:val="22"/>
          <w:szCs w:val="22"/>
        </w:rPr>
      </w:pPr>
      <w:r w:rsidRPr="00BF40C9">
        <w:rPr>
          <w:rFonts w:ascii="Adobe Caslon Pro" w:hAnsi="Adobe Caslon Pro"/>
          <w:sz w:val="22"/>
          <w:szCs w:val="22"/>
        </w:rPr>
        <w:t>Amaranth</w:t>
      </w:r>
      <w:r w:rsidR="002F6FEF" w:rsidRPr="00BF40C9">
        <w:rPr>
          <w:rFonts w:ascii="Adobe Caslon Pro" w:hAnsi="Adobe Caslon Pro"/>
          <w:sz w:val="22"/>
          <w:szCs w:val="22"/>
        </w:rPr>
        <w:t>, Ontario</w:t>
      </w:r>
    </w:p>
    <w:p w14:paraId="47663E90" w14:textId="2B44A1C1" w:rsidR="002F6FEF" w:rsidRPr="00BF40C9" w:rsidRDefault="0025667F">
      <w:pPr>
        <w:rPr>
          <w:rFonts w:ascii="Adobe Caslon Pro" w:hAnsi="Adobe Caslon Pro"/>
          <w:sz w:val="22"/>
          <w:szCs w:val="22"/>
        </w:rPr>
      </w:pPr>
      <w:r w:rsidRPr="00BF40C9">
        <w:rPr>
          <w:rFonts w:ascii="Adobe Caslon Pro" w:hAnsi="Adobe Caslon Pro"/>
          <w:sz w:val="22"/>
          <w:szCs w:val="22"/>
        </w:rPr>
        <w:t>L9W 0V1</w:t>
      </w:r>
    </w:p>
    <w:p w14:paraId="387AE2EC" w14:textId="77777777" w:rsidR="002F6FEF" w:rsidRPr="00BF40C9" w:rsidRDefault="002F6FEF">
      <w:pPr>
        <w:rPr>
          <w:rFonts w:ascii="Adobe Caslon Pro" w:hAnsi="Adobe Caslon Pro"/>
          <w:sz w:val="22"/>
          <w:szCs w:val="22"/>
        </w:rPr>
      </w:pPr>
    </w:p>
    <w:p w14:paraId="5D6039F8" w14:textId="6EE5819D" w:rsidR="002F6FEF" w:rsidRPr="00BF40C9" w:rsidRDefault="002F6FEF">
      <w:pPr>
        <w:rPr>
          <w:rFonts w:ascii="Adobe Caslon Pro" w:hAnsi="Adobe Caslon Pro"/>
          <w:b/>
        </w:rPr>
      </w:pPr>
      <w:r w:rsidRPr="00BF40C9">
        <w:rPr>
          <w:rFonts w:ascii="Adobe Caslon Pro" w:hAnsi="Adobe Caslon Pro"/>
          <w:b/>
        </w:rPr>
        <w:t xml:space="preserve">Attention: </w:t>
      </w:r>
      <w:r w:rsidR="0025667F" w:rsidRPr="00BF40C9">
        <w:rPr>
          <w:rFonts w:ascii="Adobe Caslon Pro" w:hAnsi="Adobe Caslon Pro"/>
          <w:b/>
        </w:rPr>
        <w:t>Mr. Greenwood</w:t>
      </w:r>
    </w:p>
    <w:p w14:paraId="4DB6D4BB" w14:textId="77777777" w:rsidR="002F6FEF" w:rsidRPr="00BF40C9" w:rsidRDefault="002F6FEF" w:rsidP="002F6FEF">
      <w:pPr>
        <w:ind w:left="1276" w:hanging="1276"/>
        <w:rPr>
          <w:rFonts w:ascii="Adobe Caslon Pro" w:hAnsi="Adobe Caslon Pro"/>
          <w:sz w:val="22"/>
          <w:szCs w:val="22"/>
        </w:rPr>
      </w:pPr>
      <w:r w:rsidRPr="00BF40C9">
        <w:rPr>
          <w:rFonts w:ascii="Adobe Caslon Pro" w:hAnsi="Adobe Caslon Pro"/>
          <w:sz w:val="22"/>
          <w:szCs w:val="22"/>
        </w:rPr>
        <w:t>Regarding:   The Application by Greenwood Aggregates Company Limited for a new pit or quarry in Pt. Lots 30, 31, &amp; 32 – 4</w:t>
      </w:r>
      <w:r w:rsidRPr="00BF40C9">
        <w:rPr>
          <w:rFonts w:ascii="Adobe Caslon Pro" w:hAnsi="Adobe Caslon Pro"/>
          <w:sz w:val="22"/>
          <w:szCs w:val="22"/>
          <w:vertAlign w:val="superscript"/>
        </w:rPr>
        <w:t>th</w:t>
      </w:r>
      <w:r w:rsidRPr="00BF40C9">
        <w:rPr>
          <w:rFonts w:ascii="Adobe Caslon Pro" w:hAnsi="Adobe Caslon Pro"/>
          <w:sz w:val="22"/>
          <w:szCs w:val="22"/>
        </w:rPr>
        <w:t xml:space="preserve"> Concession, Mono, the Town of Mono in the County of Dufferin.</w:t>
      </w:r>
    </w:p>
    <w:p w14:paraId="7A0BFB99" w14:textId="77777777" w:rsidR="002F6FEF" w:rsidRPr="00BF40C9" w:rsidRDefault="002F6FEF">
      <w:pPr>
        <w:rPr>
          <w:rFonts w:ascii="Adobe Caslon Pro" w:hAnsi="Adobe Caslon Pro"/>
          <w:sz w:val="22"/>
          <w:szCs w:val="22"/>
        </w:rPr>
      </w:pPr>
    </w:p>
    <w:p w14:paraId="38C00B7A" w14:textId="77777777" w:rsidR="002F6FEF" w:rsidRPr="00BF40C9" w:rsidRDefault="002F6FEF">
      <w:pPr>
        <w:rPr>
          <w:rFonts w:ascii="Adobe Caslon Pro" w:hAnsi="Adobe Caslon Pro"/>
          <w:sz w:val="22"/>
          <w:szCs w:val="22"/>
        </w:rPr>
      </w:pPr>
    </w:p>
    <w:p w14:paraId="3A851A91" w14:textId="21566922" w:rsidR="002F6FEF" w:rsidRPr="00BF40C9" w:rsidRDefault="002F6FEF">
      <w:pPr>
        <w:rPr>
          <w:rFonts w:ascii="Adobe Caslon Pro" w:hAnsi="Adobe Caslon Pro"/>
          <w:sz w:val="22"/>
          <w:szCs w:val="22"/>
        </w:rPr>
      </w:pPr>
      <w:r w:rsidRPr="00BF40C9">
        <w:rPr>
          <w:rFonts w:ascii="Adobe Caslon Pro" w:hAnsi="Adobe Caslon Pro"/>
          <w:sz w:val="22"/>
          <w:szCs w:val="22"/>
        </w:rPr>
        <w:t xml:space="preserve">Dear </w:t>
      </w:r>
      <w:r w:rsidR="0025667F" w:rsidRPr="00BF40C9">
        <w:rPr>
          <w:rFonts w:ascii="Adobe Caslon Pro" w:hAnsi="Adobe Caslon Pro"/>
          <w:sz w:val="22"/>
          <w:szCs w:val="22"/>
        </w:rPr>
        <w:t>Mr. Greenwood</w:t>
      </w:r>
      <w:r w:rsidRPr="00BF40C9">
        <w:rPr>
          <w:rFonts w:ascii="Adobe Caslon Pro" w:hAnsi="Adobe Caslon Pro"/>
          <w:sz w:val="22"/>
          <w:szCs w:val="22"/>
        </w:rPr>
        <w:t>,</w:t>
      </w:r>
    </w:p>
    <w:p w14:paraId="1F58FEF3" w14:textId="77777777" w:rsidR="002F6FEF" w:rsidRPr="00BF40C9" w:rsidRDefault="002F6FEF">
      <w:pPr>
        <w:rPr>
          <w:rFonts w:ascii="Adobe Caslon Pro" w:hAnsi="Adobe Caslon Pro"/>
          <w:sz w:val="22"/>
          <w:szCs w:val="22"/>
        </w:rPr>
      </w:pPr>
    </w:p>
    <w:p w14:paraId="343974B0" w14:textId="77777777" w:rsidR="002F6FEF" w:rsidRPr="00BF40C9" w:rsidRDefault="002F6FEF">
      <w:pPr>
        <w:rPr>
          <w:rFonts w:ascii="Adobe Caslon Pro" w:hAnsi="Adobe Caslon Pro"/>
          <w:sz w:val="22"/>
          <w:szCs w:val="22"/>
        </w:rPr>
      </w:pPr>
      <w:r w:rsidRPr="00BF40C9">
        <w:rPr>
          <w:rFonts w:ascii="Adobe Caslon Pro" w:hAnsi="Adobe Caslon Pro"/>
          <w:sz w:val="22"/>
          <w:szCs w:val="22"/>
        </w:rPr>
        <w:t xml:space="preserve">I </w:t>
      </w:r>
      <w:r w:rsidR="001661F3" w:rsidRPr="00BF40C9">
        <w:rPr>
          <w:rFonts w:ascii="Adobe Caslon Pro" w:hAnsi="Adobe Caslon Pro"/>
          <w:sz w:val="22"/>
          <w:szCs w:val="22"/>
        </w:rPr>
        <w:t>wish to register my total</w:t>
      </w:r>
      <w:r w:rsidRPr="00BF40C9">
        <w:rPr>
          <w:rFonts w:ascii="Adobe Caslon Pro" w:hAnsi="Adobe Caslon Pro"/>
          <w:sz w:val="22"/>
          <w:szCs w:val="22"/>
        </w:rPr>
        <w:t xml:space="preserve"> object</w:t>
      </w:r>
      <w:r w:rsidR="001661F3" w:rsidRPr="00BF40C9">
        <w:rPr>
          <w:rFonts w:ascii="Adobe Caslon Pro" w:hAnsi="Adobe Caslon Pro"/>
          <w:sz w:val="22"/>
          <w:szCs w:val="22"/>
        </w:rPr>
        <w:t>ion</w:t>
      </w:r>
      <w:r w:rsidRPr="00BF40C9">
        <w:rPr>
          <w:rFonts w:ascii="Adobe Caslon Pro" w:hAnsi="Adobe Caslon Pro"/>
          <w:sz w:val="22"/>
          <w:szCs w:val="22"/>
        </w:rPr>
        <w:t xml:space="preserve"> to the application by Greenwood Aggregates Company Limited to form the new Violet Hill Pit on Concession 4 E.H.S. in the Town of Mono. </w:t>
      </w:r>
    </w:p>
    <w:p w14:paraId="1B3E578F" w14:textId="77777777" w:rsidR="003A3F82" w:rsidRPr="00BF40C9" w:rsidRDefault="003A3F82">
      <w:pPr>
        <w:rPr>
          <w:rFonts w:ascii="Adobe Caslon Pro" w:hAnsi="Adobe Caslon Pro"/>
          <w:sz w:val="22"/>
          <w:szCs w:val="22"/>
        </w:rPr>
      </w:pPr>
    </w:p>
    <w:p w14:paraId="41B1D7B3" w14:textId="77777777" w:rsidR="003A3F82" w:rsidRPr="00BF40C9" w:rsidRDefault="003A3F82">
      <w:pPr>
        <w:rPr>
          <w:rFonts w:ascii="Adobe Caslon Pro" w:hAnsi="Adobe Caslon Pro"/>
          <w:sz w:val="22"/>
          <w:szCs w:val="22"/>
        </w:rPr>
      </w:pPr>
      <w:r w:rsidRPr="00BF40C9">
        <w:rPr>
          <w:rFonts w:ascii="Adobe Caslon Pro" w:hAnsi="Adobe Caslon Pro"/>
          <w:sz w:val="22"/>
          <w:szCs w:val="22"/>
        </w:rPr>
        <w:t>My family and I moved to the area from downtown Toronto 4.5 years ago. The move to the country was interesting, but one of the most informative parts of the process was the financing. With ten days to the close of purchase on our Mono property I received a call from my bank.</w:t>
      </w:r>
    </w:p>
    <w:p w14:paraId="5EACC431" w14:textId="77777777" w:rsidR="003A3F82" w:rsidRPr="00BF40C9" w:rsidRDefault="003A3F82">
      <w:pPr>
        <w:rPr>
          <w:rFonts w:ascii="Adobe Caslon Pro" w:hAnsi="Adobe Caslon Pro"/>
          <w:sz w:val="22"/>
          <w:szCs w:val="22"/>
        </w:rPr>
      </w:pPr>
    </w:p>
    <w:p w14:paraId="24EF87A9" w14:textId="77777777" w:rsidR="003A3F82" w:rsidRPr="00BF40C9" w:rsidRDefault="003A3F82">
      <w:pPr>
        <w:rPr>
          <w:rFonts w:ascii="Adobe Caslon Pro" w:hAnsi="Adobe Caslon Pro"/>
          <w:sz w:val="22"/>
          <w:szCs w:val="22"/>
        </w:rPr>
      </w:pPr>
      <w:r w:rsidRPr="00BF40C9">
        <w:rPr>
          <w:rFonts w:ascii="Adobe Caslon Pro" w:hAnsi="Adobe Caslon Pro"/>
          <w:sz w:val="22"/>
          <w:szCs w:val="22"/>
        </w:rPr>
        <w:t>“Mrs. Morgan, we haven’t received the well test results for the water on your property.”</w:t>
      </w:r>
    </w:p>
    <w:p w14:paraId="14341B8A" w14:textId="77777777" w:rsidR="003A3F82" w:rsidRPr="00BF40C9" w:rsidRDefault="003A3F82">
      <w:pPr>
        <w:rPr>
          <w:rFonts w:ascii="Adobe Caslon Pro" w:hAnsi="Adobe Caslon Pro"/>
          <w:sz w:val="22"/>
          <w:szCs w:val="22"/>
        </w:rPr>
      </w:pPr>
    </w:p>
    <w:p w14:paraId="2E113900" w14:textId="77777777" w:rsidR="003A3F82" w:rsidRPr="00BF40C9" w:rsidRDefault="003A3F82">
      <w:pPr>
        <w:rPr>
          <w:rFonts w:ascii="Adobe Caslon Pro" w:hAnsi="Adobe Caslon Pro"/>
          <w:sz w:val="22"/>
          <w:szCs w:val="22"/>
        </w:rPr>
      </w:pPr>
      <w:r w:rsidRPr="00BF40C9">
        <w:rPr>
          <w:rFonts w:ascii="Adobe Caslon Pro" w:hAnsi="Adobe Caslon Pro"/>
          <w:sz w:val="22"/>
          <w:szCs w:val="22"/>
        </w:rPr>
        <w:t>“Oh! I know that we had that test done, let me look for the results. Someone must have neglected to forward them along, just give me some time to locate them.”</w:t>
      </w:r>
    </w:p>
    <w:p w14:paraId="65C493DB" w14:textId="77777777" w:rsidR="003A3F82" w:rsidRPr="00BF40C9" w:rsidRDefault="003A3F82">
      <w:pPr>
        <w:rPr>
          <w:rFonts w:ascii="Adobe Caslon Pro" w:hAnsi="Adobe Caslon Pro"/>
          <w:sz w:val="22"/>
          <w:szCs w:val="22"/>
        </w:rPr>
      </w:pPr>
    </w:p>
    <w:p w14:paraId="4169371D" w14:textId="77777777" w:rsidR="003A3F82" w:rsidRPr="00BF40C9" w:rsidRDefault="003A3F82">
      <w:pPr>
        <w:rPr>
          <w:rFonts w:ascii="Adobe Caslon Pro" w:hAnsi="Adobe Caslon Pro"/>
          <w:sz w:val="22"/>
          <w:szCs w:val="22"/>
        </w:rPr>
      </w:pPr>
      <w:r w:rsidRPr="00BF40C9">
        <w:rPr>
          <w:rFonts w:ascii="Adobe Caslon Pro" w:hAnsi="Adobe Caslon Pro"/>
          <w:sz w:val="22"/>
          <w:szCs w:val="22"/>
        </w:rPr>
        <w:t>“Mrs. Morgan, perhaps you don’t understand the urgency of this situation. If we do not have the well test results</w:t>
      </w:r>
      <w:r w:rsidR="00D13F53" w:rsidRPr="00BF40C9">
        <w:rPr>
          <w:rFonts w:ascii="Adobe Caslon Pro" w:hAnsi="Adobe Caslon Pro"/>
          <w:sz w:val="22"/>
          <w:szCs w:val="22"/>
        </w:rPr>
        <w:t>,</w:t>
      </w:r>
      <w:r w:rsidRPr="00BF40C9">
        <w:rPr>
          <w:rFonts w:ascii="Adobe Caslon Pro" w:hAnsi="Adobe Caslon Pro"/>
          <w:sz w:val="22"/>
          <w:szCs w:val="22"/>
        </w:rPr>
        <w:t xml:space="preserve"> we cannot issue the mortgage against the property.”</w:t>
      </w:r>
    </w:p>
    <w:p w14:paraId="7C74255A" w14:textId="77777777" w:rsidR="003A3F82" w:rsidRPr="00BF40C9" w:rsidRDefault="003A3F82">
      <w:pPr>
        <w:rPr>
          <w:rFonts w:ascii="Adobe Caslon Pro" w:hAnsi="Adobe Caslon Pro"/>
          <w:sz w:val="22"/>
          <w:szCs w:val="22"/>
        </w:rPr>
      </w:pPr>
    </w:p>
    <w:p w14:paraId="0EC9FB63" w14:textId="77777777" w:rsidR="003A3F82" w:rsidRPr="00BF40C9" w:rsidRDefault="00D13F53">
      <w:pPr>
        <w:rPr>
          <w:rFonts w:ascii="Adobe Caslon Pro" w:hAnsi="Adobe Caslon Pro"/>
          <w:sz w:val="22"/>
          <w:szCs w:val="22"/>
        </w:rPr>
      </w:pPr>
      <w:r w:rsidRPr="00BF40C9">
        <w:rPr>
          <w:rFonts w:ascii="Adobe Caslon Pro" w:hAnsi="Adobe Caslon Pro"/>
          <w:sz w:val="22"/>
          <w:szCs w:val="22"/>
        </w:rPr>
        <w:t>“What?</w:t>
      </w:r>
      <w:r w:rsidR="001661F3" w:rsidRPr="00BF40C9">
        <w:rPr>
          <w:rFonts w:ascii="Adobe Caslon Pro" w:hAnsi="Adobe Caslon Pro"/>
          <w:sz w:val="22"/>
          <w:szCs w:val="22"/>
        </w:rPr>
        <w:t xml:space="preserve"> For goodness’ sake! Why not?</w:t>
      </w:r>
      <w:r w:rsidR="003A3F82" w:rsidRPr="00BF40C9">
        <w:rPr>
          <w:rFonts w:ascii="Adobe Caslon Pro" w:hAnsi="Adobe Caslon Pro"/>
          <w:sz w:val="22"/>
          <w:szCs w:val="22"/>
        </w:rPr>
        <w:t>”</w:t>
      </w:r>
    </w:p>
    <w:p w14:paraId="75BDCB05" w14:textId="77777777" w:rsidR="003A3F82" w:rsidRPr="00BF40C9" w:rsidRDefault="003A3F82">
      <w:pPr>
        <w:rPr>
          <w:rFonts w:ascii="Adobe Caslon Pro" w:hAnsi="Adobe Caslon Pro"/>
          <w:sz w:val="22"/>
          <w:szCs w:val="22"/>
        </w:rPr>
      </w:pPr>
    </w:p>
    <w:p w14:paraId="0D2278A7" w14:textId="4AAC2E5D" w:rsidR="002F6FEF" w:rsidRPr="00BF40C9" w:rsidRDefault="003A3F82">
      <w:pPr>
        <w:rPr>
          <w:rFonts w:ascii="Adobe Caslon Pro" w:hAnsi="Adobe Caslon Pro"/>
          <w:sz w:val="22"/>
          <w:szCs w:val="22"/>
        </w:rPr>
      </w:pPr>
      <w:r w:rsidRPr="00BF40C9">
        <w:rPr>
          <w:rFonts w:ascii="Adobe Caslon Pro" w:hAnsi="Adobe Caslon Pro"/>
          <w:sz w:val="22"/>
          <w:szCs w:val="22"/>
        </w:rPr>
        <w:t xml:space="preserve">“Mrs. Morgan, </w:t>
      </w:r>
      <w:r w:rsidRPr="00BF40C9">
        <w:rPr>
          <w:rFonts w:ascii="Adobe Caslon Pro" w:hAnsi="Adobe Caslon Pro"/>
          <w:sz w:val="22"/>
          <w:szCs w:val="22"/>
          <w:u w:val="single"/>
        </w:rPr>
        <w:t xml:space="preserve">without a viable, clean water source </w:t>
      </w:r>
      <w:r w:rsidR="001661F3" w:rsidRPr="00BF40C9">
        <w:rPr>
          <w:rFonts w:ascii="Adobe Caslon Pro" w:hAnsi="Adobe Caslon Pro"/>
          <w:sz w:val="22"/>
          <w:szCs w:val="22"/>
          <w:u w:val="single"/>
        </w:rPr>
        <w:t>for</w:t>
      </w:r>
      <w:r w:rsidR="002D07D0" w:rsidRPr="00BF40C9">
        <w:rPr>
          <w:rFonts w:ascii="Adobe Caslon Pro" w:hAnsi="Adobe Caslon Pro"/>
          <w:sz w:val="22"/>
          <w:szCs w:val="22"/>
          <w:u w:val="single"/>
        </w:rPr>
        <w:t xml:space="preserve"> your property </w:t>
      </w:r>
      <w:r w:rsidR="001661F3" w:rsidRPr="00BF40C9">
        <w:rPr>
          <w:rFonts w:ascii="Adobe Caslon Pro" w:hAnsi="Adobe Caslon Pro"/>
          <w:sz w:val="22"/>
          <w:szCs w:val="22"/>
          <w:u w:val="single"/>
        </w:rPr>
        <w:t>then the property is worthless</w:t>
      </w:r>
      <w:r w:rsidR="004F37D1" w:rsidRPr="00BF40C9">
        <w:rPr>
          <w:rFonts w:ascii="Adobe Caslon Pro" w:hAnsi="Adobe Caslon Pro"/>
          <w:sz w:val="22"/>
          <w:szCs w:val="22"/>
          <w:u w:val="single"/>
        </w:rPr>
        <w:t>:</w:t>
      </w:r>
      <w:r w:rsidR="001661F3" w:rsidRPr="00BF40C9">
        <w:rPr>
          <w:rFonts w:ascii="Adobe Caslon Pro" w:hAnsi="Adobe Caslon Pro"/>
          <w:sz w:val="22"/>
          <w:szCs w:val="22"/>
        </w:rPr>
        <w:t xml:space="preserve"> there</w:t>
      </w:r>
      <w:r w:rsidR="002D07D0" w:rsidRPr="00BF40C9">
        <w:rPr>
          <w:rFonts w:ascii="Adobe Caslon Pro" w:hAnsi="Adobe Caslon Pro"/>
          <w:sz w:val="22"/>
          <w:szCs w:val="22"/>
        </w:rPr>
        <w:t xml:space="preserve">fore the bank will not approve </w:t>
      </w:r>
      <w:r w:rsidR="001661F3" w:rsidRPr="00BF40C9">
        <w:rPr>
          <w:rFonts w:ascii="Adobe Caslon Pro" w:hAnsi="Adobe Caslon Pro"/>
          <w:sz w:val="22"/>
          <w:szCs w:val="22"/>
        </w:rPr>
        <w:t>a mortgage</w:t>
      </w:r>
      <w:r w:rsidR="004F37D1" w:rsidRPr="00BF40C9">
        <w:rPr>
          <w:rFonts w:ascii="Adobe Caslon Pro" w:hAnsi="Adobe Caslon Pro"/>
          <w:sz w:val="22"/>
          <w:szCs w:val="22"/>
        </w:rPr>
        <w:t xml:space="preserve"> without verifying the water results from your well</w:t>
      </w:r>
      <w:r w:rsidR="001661F3" w:rsidRPr="00BF40C9">
        <w:rPr>
          <w:rFonts w:ascii="Adobe Caslon Pro" w:hAnsi="Adobe Caslon Pro"/>
          <w:sz w:val="22"/>
          <w:szCs w:val="22"/>
        </w:rPr>
        <w:t>.”</w:t>
      </w:r>
    </w:p>
    <w:p w14:paraId="7E7B5FA1" w14:textId="77777777" w:rsidR="001661F3" w:rsidRPr="00BF40C9" w:rsidRDefault="001661F3">
      <w:pPr>
        <w:rPr>
          <w:rFonts w:ascii="Adobe Caslon Pro" w:hAnsi="Adobe Caslon Pro"/>
          <w:sz w:val="22"/>
          <w:szCs w:val="22"/>
        </w:rPr>
      </w:pPr>
    </w:p>
    <w:p w14:paraId="5E108FD5" w14:textId="77777777" w:rsidR="001661F3" w:rsidRPr="00BF40C9" w:rsidRDefault="001661F3">
      <w:pPr>
        <w:rPr>
          <w:rFonts w:ascii="Adobe Caslon Pro" w:hAnsi="Adobe Caslon Pro"/>
          <w:sz w:val="22"/>
          <w:szCs w:val="22"/>
        </w:rPr>
      </w:pPr>
      <w:r w:rsidRPr="00BF40C9">
        <w:rPr>
          <w:rFonts w:ascii="Adobe Caslon Pro" w:hAnsi="Adobe Caslon Pro"/>
          <w:sz w:val="22"/>
          <w:szCs w:val="22"/>
        </w:rPr>
        <w:t>This news was a revelation to my husband and myself. Before now we had been “city-slickers”, living on municipal water sources and never really considering where our water came from.  One turns on a faucet and water comes out. It seems a simple process, right?</w:t>
      </w:r>
    </w:p>
    <w:p w14:paraId="3C6AD165" w14:textId="77777777" w:rsidR="001661F3" w:rsidRPr="00BF40C9" w:rsidRDefault="001661F3">
      <w:pPr>
        <w:rPr>
          <w:rFonts w:ascii="Adobe Caslon Pro" w:hAnsi="Adobe Caslon Pro"/>
          <w:sz w:val="22"/>
          <w:szCs w:val="22"/>
        </w:rPr>
      </w:pPr>
    </w:p>
    <w:p w14:paraId="68EFE28F" w14:textId="20A74B6C" w:rsidR="001661F3" w:rsidRPr="00BF40C9" w:rsidRDefault="001661F3">
      <w:pPr>
        <w:rPr>
          <w:rFonts w:ascii="Adobe Caslon Pro" w:hAnsi="Adobe Caslon Pro"/>
          <w:sz w:val="22"/>
          <w:szCs w:val="22"/>
          <w:u w:val="single"/>
        </w:rPr>
      </w:pPr>
      <w:r w:rsidRPr="00BF40C9">
        <w:rPr>
          <w:rFonts w:ascii="Adobe Caslon Pro" w:hAnsi="Adobe Caslon Pro"/>
          <w:sz w:val="22"/>
          <w:szCs w:val="22"/>
        </w:rPr>
        <w:t>What would I do if the land next to me was bought by an Aggregate Co</w:t>
      </w:r>
      <w:r w:rsidR="00D13F53" w:rsidRPr="00BF40C9">
        <w:rPr>
          <w:rFonts w:ascii="Adobe Caslon Pro" w:hAnsi="Adobe Caslon Pro"/>
          <w:sz w:val="22"/>
          <w:szCs w:val="22"/>
        </w:rPr>
        <w:t>mpany with intent to develop it</w:t>
      </w:r>
      <w:r w:rsidRPr="00BF40C9">
        <w:rPr>
          <w:rFonts w:ascii="Adobe Caslon Pro" w:hAnsi="Adobe Caslon Pro"/>
          <w:sz w:val="22"/>
          <w:szCs w:val="22"/>
        </w:rPr>
        <w:t xml:space="preserve"> and use tens of thousands of litres of source water </w:t>
      </w:r>
      <w:r w:rsidR="001D4B6F" w:rsidRPr="00BF40C9">
        <w:rPr>
          <w:rFonts w:ascii="Adobe Caslon Pro" w:hAnsi="Adobe Caslon Pro"/>
          <w:sz w:val="22"/>
          <w:szCs w:val="22"/>
        </w:rPr>
        <w:t>during</w:t>
      </w:r>
      <w:r w:rsidRPr="00BF40C9">
        <w:rPr>
          <w:rFonts w:ascii="Adobe Caslon Pro" w:hAnsi="Adobe Caslon Pro"/>
          <w:sz w:val="22"/>
          <w:szCs w:val="22"/>
        </w:rPr>
        <w:t xml:space="preserve"> their extraction processes – thereby placing HUGE stress on the ground water </w:t>
      </w:r>
      <w:r w:rsidR="00D13F53" w:rsidRPr="00BF40C9">
        <w:rPr>
          <w:rFonts w:ascii="Adobe Caslon Pro" w:hAnsi="Adobe Caslon Pro"/>
          <w:sz w:val="22"/>
          <w:szCs w:val="22"/>
        </w:rPr>
        <w:t xml:space="preserve">sources </w:t>
      </w:r>
      <w:r w:rsidRPr="00BF40C9">
        <w:rPr>
          <w:rFonts w:ascii="Adobe Caslon Pro" w:hAnsi="Adobe Caslon Pro"/>
          <w:sz w:val="22"/>
          <w:szCs w:val="22"/>
        </w:rPr>
        <w:t xml:space="preserve">surrounding my home </w:t>
      </w:r>
      <w:r w:rsidR="002D07D0" w:rsidRPr="00BF40C9">
        <w:rPr>
          <w:rFonts w:ascii="Adobe Caslon Pro" w:hAnsi="Adobe Caslon Pro"/>
          <w:sz w:val="22"/>
          <w:szCs w:val="22"/>
        </w:rPr>
        <w:t>-</w:t>
      </w:r>
      <w:r w:rsidRPr="00BF40C9">
        <w:rPr>
          <w:rFonts w:ascii="Adobe Caslon Pro" w:hAnsi="Adobe Caslon Pro"/>
          <w:sz w:val="22"/>
          <w:szCs w:val="22"/>
        </w:rPr>
        <w:t xml:space="preserve"> </w:t>
      </w:r>
      <w:r w:rsidR="00D13F53" w:rsidRPr="00BF40C9">
        <w:rPr>
          <w:rFonts w:ascii="Adobe Caslon Pro" w:hAnsi="Adobe Caslon Pro"/>
          <w:sz w:val="22"/>
          <w:szCs w:val="22"/>
        </w:rPr>
        <w:t xml:space="preserve">potentially </w:t>
      </w:r>
      <w:bookmarkStart w:id="0" w:name="_GoBack"/>
      <w:bookmarkEnd w:id="0"/>
      <w:r w:rsidRPr="00BF40C9">
        <w:rPr>
          <w:rFonts w:ascii="Adobe Caslon Pro" w:hAnsi="Adobe Caslon Pro"/>
          <w:sz w:val="22"/>
          <w:szCs w:val="22"/>
          <w:u w:val="single"/>
        </w:rPr>
        <w:t>draining or contaminating</w:t>
      </w:r>
      <w:r w:rsidR="00D13F53" w:rsidRPr="00BF40C9">
        <w:rPr>
          <w:rFonts w:ascii="Adobe Caslon Pro" w:hAnsi="Adobe Caslon Pro"/>
          <w:sz w:val="22"/>
          <w:szCs w:val="22"/>
          <w:u w:val="single"/>
        </w:rPr>
        <w:t xml:space="preserve"> my well, my </w:t>
      </w:r>
      <w:r w:rsidR="00967E05" w:rsidRPr="00BF40C9">
        <w:rPr>
          <w:rFonts w:ascii="Adobe Caslon Pro" w:hAnsi="Adobe Caslon Pro"/>
          <w:sz w:val="22"/>
          <w:szCs w:val="22"/>
          <w:u w:val="single"/>
        </w:rPr>
        <w:t xml:space="preserve">home’s </w:t>
      </w:r>
      <w:r w:rsidR="002D07D0" w:rsidRPr="00BF40C9">
        <w:rPr>
          <w:rFonts w:ascii="Adobe Caslon Pro" w:hAnsi="Adobe Caslon Pro"/>
          <w:sz w:val="22"/>
          <w:szCs w:val="22"/>
          <w:u w:val="single"/>
        </w:rPr>
        <w:t xml:space="preserve">only </w:t>
      </w:r>
      <w:r w:rsidR="00D13F53" w:rsidRPr="00BF40C9">
        <w:rPr>
          <w:rFonts w:ascii="Adobe Caslon Pro" w:hAnsi="Adobe Caslon Pro"/>
          <w:sz w:val="22"/>
          <w:szCs w:val="22"/>
          <w:u w:val="single"/>
        </w:rPr>
        <w:t xml:space="preserve">source of </w:t>
      </w:r>
      <w:r w:rsidR="002D07D0" w:rsidRPr="00BF40C9">
        <w:rPr>
          <w:rFonts w:ascii="Adobe Caslon Pro" w:hAnsi="Adobe Caslon Pro"/>
          <w:sz w:val="22"/>
          <w:szCs w:val="22"/>
          <w:u w:val="single"/>
        </w:rPr>
        <w:t xml:space="preserve">clean </w:t>
      </w:r>
      <w:r w:rsidR="00967E05" w:rsidRPr="00BF40C9">
        <w:rPr>
          <w:rFonts w:ascii="Adobe Caslon Pro" w:hAnsi="Adobe Caslon Pro"/>
          <w:sz w:val="22"/>
          <w:szCs w:val="22"/>
          <w:u w:val="single"/>
        </w:rPr>
        <w:t>water</w:t>
      </w:r>
      <w:r w:rsidRPr="00BF40C9">
        <w:rPr>
          <w:rFonts w:ascii="Adobe Caslon Pro" w:hAnsi="Adobe Caslon Pro"/>
          <w:sz w:val="22"/>
          <w:szCs w:val="22"/>
          <w:u w:val="single"/>
        </w:rPr>
        <w:t xml:space="preserve">? </w:t>
      </w:r>
    </w:p>
    <w:p w14:paraId="55D3841B" w14:textId="77777777" w:rsidR="001661F3" w:rsidRPr="00BF40C9" w:rsidRDefault="001661F3">
      <w:pPr>
        <w:rPr>
          <w:rFonts w:ascii="Adobe Caslon Pro" w:hAnsi="Adobe Caslon Pro"/>
          <w:sz w:val="22"/>
          <w:szCs w:val="22"/>
        </w:rPr>
      </w:pPr>
    </w:p>
    <w:p w14:paraId="2E7FD8D3" w14:textId="15698A76" w:rsidR="008561AD" w:rsidRPr="00BF40C9" w:rsidRDefault="00D13F53">
      <w:pPr>
        <w:rPr>
          <w:rFonts w:ascii="Adobe Caslon Pro" w:hAnsi="Adobe Caslon Pro"/>
          <w:sz w:val="22"/>
          <w:szCs w:val="22"/>
        </w:rPr>
      </w:pPr>
      <w:r w:rsidRPr="00BF40C9">
        <w:rPr>
          <w:rFonts w:ascii="Adobe Caslon Pro" w:hAnsi="Adobe Caslon Pro"/>
          <w:sz w:val="22"/>
          <w:szCs w:val="22"/>
        </w:rPr>
        <w:t xml:space="preserve">What becomes of my home, my savings, </w:t>
      </w:r>
      <w:proofErr w:type="gramStart"/>
      <w:r w:rsidRPr="00BF40C9">
        <w:rPr>
          <w:rFonts w:ascii="Adobe Caslon Pro" w:hAnsi="Adobe Caslon Pro"/>
          <w:sz w:val="22"/>
          <w:szCs w:val="22"/>
        </w:rPr>
        <w:t>my</w:t>
      </w:r>
      <w:proofErr w:type="gramEnd"/>
      <w:r w:rsidRPr="00BF40C9">
        <w:rPr>
          <w:rFonts w:ascii="Adobe Caslon Pro" w:hAnsi="Adobe Caslon Pro"/>
          <w:sz w:val="22"/>
          <w:szCs w:val="22"/>
        </w:rPr>
        <w:t xml:space="preserve"> future? Does one company’s </w:t>
      </w:r>
      <w:r w:rsidR="001D4B6F" w:rsidRPr="00BF40C9">
        <w:rPr>
          <w:rFonts w:ascii="Adobe Caslon Pro" w:hAnsi="Adobe Caslon Pro"/>
          <w:sz w:val="22"/>
          <w:szCs w:val="22"/>
        </w:rPr>
        <w:t>business planning</w:t>
      </w:r>
      <w:r w:rsidRPr="00BF40C9">
        <w:rPr>
          <w:rFonts w:ascii="Adobe Caslon Pro" w:hAnsi="Adobe Caslon Pro"/>
          <w:sz w:val="22"/>
          <w:szCs w:val="22"/>
        </w:rPr>
        <w:t xml:space="preserve"> have the right to trump my personal</w:t>
      </w:r>
      <w:r w:rsidR="008561AD" w:rsidRPr="00BF40C9">
        <w:rPr>
          <w:rFonts w:ascii="Adobe Caslon Pro" w:hAnsi="Adobe Caslon Pro"/>
          <w:sz w:val="22"/>
          <w:szCs w:val="22"/>
        </w:rPr>
        <w:t>,</w:t>
      </w:r>
      <w:r w:rsidRPr="00BF40C9">
        <w:rPr>
          <w:rFonts w:ascii="Adobe Caslon Pro" w:hAnsi="Adobe Caslon Pro"/>
          <w:sz w:val="22"/>
          <w:szCs w:val="22"/>
        </w:rPr>
        <w:t xml:space="preserve"> financial</w:t>
      </w:r>
      <w:r w:rsidR="002D07D0" w:rsidRPr="00BF40C9">
        <w:rPr>
          <w:rFonts w:ascii="Adobe Caslon Pro" w:hAnsi="Adobe Caslon Pro"/>
          <w:sz w:val="22"/>
          <w:szCs w:val="22"/>
        </w:rPr>
        <w:t xml:space="preserve"> </w:t>
      </w:r>
      <w:r w:rsidRPr="00BF40C9">
        <w:rPr>
          <w:rFonts w:ascii="Adobe Caslon Pro" w:hAnsi="Adobe Caslon Pro"/>
          <w:sz w:val="22"/>
          <w:szCs w:val="22"/>
        </w:rPr>
        <w:t xml:space="preserve">viability as a human being? </w:t>
      </w:r>
    </w:p>
    <w:p w14:paraId="79ADE865" w14:textId="77777777" w:rsidR="008561AD" w:rsidRPr="00BF40C9" w:rsidRDefault="008561AD">
      <w:pPr>
        <w:rPr>
          <w:rFonts w:ascii="Adobe Caslon Pro" w:hAnsi="Adobe Caslon Pro"/>
          <w:sz w:val="22"/>
          <w:szCs w:val="22"/>
        </w:rPr>
      </w:pPr>
    </w:p>
    <w:p w14:paraId="35D76D87" w14:textId="3E6EB5C8" w:rsidR="009D2E5C" w:rsidRPr="00BF40C9" w:rsidRDefault="00D13F53">
      <w:pPr>
        <w:rPr>
          <w:rFonts w:ascii="Adobe Caslon Pro" w:hAnsi="Adobe Caslon Pro"/>
          <w:sz w:val="22"/>
          <w:szCs w:val="22"/>
        </w:rPr>
      </w:pPr>
      <w:r w:rsidRPr="00BF40C9">
        <w:rPr>
          <w:rFonts w:ascii="Adobe Caslon Pro" w:hAnsi="Adobe Caslon Pro"/>
          <w:sz w:val="22"/>
          <w:szCs w:val="22"/>
        </w:rPr>
        <w:t xml:space="preserve">No. The answer is no. Therefore I must stand with my neighbours against this </w:t>
      </w:r>
      <w:r w:rsidR="000F1DFF" w:rsidRPr="00BF40C9">
        <w:rPr>
          <w:rFonts w:ascii="Adobe Caslon Pro" w:hAnsi="Adobe Caslon Pro"/>
          <w:sz w:val="22"/>
          <w:szCs w:val="22"/>
        </w:rPr>
        <w:br/>
      </w:r>
      <w:r w:rsidRPr="00BF40C9">
        <w:rPr>
          <w:rFonts w:ascii="Adobe Caslon Pro" w:hAnsi="Adobe Caslon Pro"/>
          <w:sz w:val="22"/>
          <w:szCs w:val="22"/>
        </w:rPr>
        <w:t xml:space="preserve">plan. </w:t>
      </w:r>
      <w:r w:rsidR="007764EB" w:rsidRPr="00BF40C9">
        <w:rPr>
          <w:rFonts w:ascii="Adobe Caslon Pro" w:hAnsi="Adobe Caslon Pro"/>
          <w:sz w:val="22"/>
          <w:szCs w:val="22"/>
        </w:rPr>
        <w:t xml:space="preserve">There is already a large </w:t>
      </w:r>
      <w:r w:rsidR="009D2E5C" w:rsidRPr="00BF40C9">
        <w:rPr>
          <w:rFonts w:ascii="Adobe Caslon Pro" w:hAnsi="Adobe Caslon Pro"/>
          <w:sz w:val="22"/>
          <w:szCs w:val="22"/>
        </w:rPr>
        <w:t xml:space="preserve">gravel </w:t>
      </w:r>
      <w:r w:rsidR="007764EB" w:rsidRPr="00BF40C9">
        <w:rPr>
          <w:rFonts w:ascii="Adobe Caslon Pro" w:hAnsi="Adobe Caslon Pro"/>
          <w:sz w:val="22"/>
          <w:szCs w:val="22"/>
        </w:rPr>
        <w:t xml:space="preserve">pit in Mulmur which has the </w:t>
      </w:r>
      <w:r w:rsidR="009D2E5C" w:rsidRPr="00BF40C9">
        <w:rPr>
          <w:rFonts w:ascii="Adobe Caslon Pro" w:hAnsi="Adobe Caslon Pro"/>
          <w:sz w:val="22"/>
          <w:szCs w:val="22"/>
        </w:rPr>
        <w:t>PTTW permit – allowing them to remove up</w:t>
      </w:r>
      <w:r w:rsidR="007764EB" w:rsidRPr="00BF40C9">
        <w:rPr>
          <w:rFonts w:ascii="Adobe Caslon Pro" w:hAnsi="Adobe Caslon Pro"/>
          <w:sz w:val="22"/>
          <w:szCs w:val="22"/>
        </w:rPr>
        <w:t xml:space="preserve"> to</w:t>
      </w:r>
      <w:r w:rsidR="009D2E5C" w:rsidRPr="00BF40C9">
        <w:rPr>
          <w:rFonts w:ascii="Adobe Caslon Pro" w:hAnsi="Adobe Caslon Pro"/>
          <w:sz w:val="22"/>
          <w:szCs w:val="22"/>
        </w:rPr>
        <w:t xml:space="preserve"> 3,600,000 litres of water each day for 183 days in the year.</w:t>
      </w:r>
      <w:r w:rsidR="009D2E5C" w:rsidRPr="00BF40C9">
        <w:rPr>
          <w:rFonts w:ascii="Adobe Caslon Pro" w:hAnsi="Adobe Caslon Pro"/>
          <w:color w:val="C0504D" w:themeColor="accent2"/>
          <w:sz w:val="22"/>
          <w:szCs w:val="22"/>
          <w:vertAlign w:val="superscript"/>
        </w:rPr>
        <w:t>1</w:t>
      </w:r>
      <w:r w:rsidR="007764EB" w:rsidRPr="00BF40C9">
        <w:rPr>
          <w:rFonts w:ascii="Adobe Caslon Pro" w:hAnsi="Adobe Caslon Pro"/>
          <w:sz w:val="22"/>
          <w:szCs w:val="22"/>
        </w:rPr>
        <w:t xml:space="preserve"> </w:t>
      </w:r>
      <w:r w:rsidR="009D2E5C" w:rsidRPr="00BF40C9">
        <w:rPr>
          <w:rFonts w:ascii="Adobe Caslon Pro" w:hAnsi="Adobe Caslon Pro"/>
          <w:sz w:val="22"/>
          <w:szCs w:val="22"/>
        </w:rPr>
        <w:t xml:space="preserve">This </w:t>
      </w:r>
      <w:r w:rsidR="00BF40C9" w:rsidRPr="00BF40C9">
        <w:rPr>
          <w:rFonts w:ascii="Adobe Caslon Pro" w:hAnsi="Adobe Caslon Pro"/>
          <w:sz w:val="22"/>
          <w:szCs w:val="22"/>
        </w:rPr>
        <w:t xml:space="preserve">Mulmur pit is </w:t>
      </w:r>
      <w:r w:rsidR="00BF40C9" w:rsidRPr="00EC70F2">
        <w:rPr>
          <w:rFonts w:ascii="Adobe Caslon Pro" w:hAnsi="Adobe Caslon Pro"/>
          <w:sz w:val="22"/>
          <w:szCs w:val="22"/>
          <w:u w:val="single"/>
        </w:rPr>
        <w:t>less than 5km away</w:t>
      </w:r>
      <w:r w:rsidR="00BF40C9" w:rsidRPr="00BF40C9">
        <w:rPr>
          <w:rFonts w:ascii="Adobe Caslon Pro" w:hAnsi="Adobe Caslon Pro"/>
          <w:sz w:val="22"/>
          <w:szCs w:val="22"/>
        </w:rPr>
        <w:t xml:space="preserve"> from the proposed Violet Hill Pit.</w:t>
      </w:r>
      <w:r w:rsidR="00AE0D0A">
        <w:rPr>
          <w:rFonts w:ascii="Adobe Caslon Pro" w:hAnsi="Adobe Caslon Pro"/>
          <w:sz w:val="22"/>
          <w:szCs w:val="22"/>
        </w:rPr>
        <w:t xml:space="preserve"> The combined stress</w:t>
      </w:r>
      <w:r w:rsidR="00EC70F2">
        <w:rPr>
          <w:rFonts w:ascii="Adobe Caslon Pro" w:hAnsi="Adobe Caslon Pro"/>
          <w:sz w:val="22"/>
          <w:szCs w:val="22"/>
        </w:rPr>
        <w:t xml:space="preserve"> on source water of two pits in </w:t>
      </w:r>
      <w:r w:rsidR="00AE0D0A">
        <w:rPr>
          <w:rFonts w:ascii="Adobe Caslon Pro" w:hAnsi="Adobe Caslon Pro"/>
          <w:sz w:val="22"/>
          <w:szCs w:val="22"/>
        </w:rPr>
        <w:t xml:space="preserve">such </w:t>
      </w:r>
      <w:r w:rsidR="00EC70F2">
        <w:rPr>
          <w:rFonts w:ascii="Adobe Caslon Pro" w:hAnsi="Adobe Caslon Pro"/>
          <w:sz w:val="22"/>
          <w:szCs w:val="22"/>
        </w:rPr>
        <w:t>close proximity is frightening.</w:t>
      </w:r>
    </w:p>
    <w:p w14:paraId="04BCDDC9" w14:textId="77777777" w:rsidR="009D2E5C" w:rsidRPr="00BF40C9" w:rsidRDefault="009D2E5C">
      <w:pPr>
        <w:rPr>
          <w:rFonts w:ascii="Adobe Caslon Pro" w:hAnsi="Adobe Caslon Pro"/>
          <w:sz w:val="22"/>
          <w:szCs w:val="22"/>
        </w:rPr>
      </w:pPr>
    </w:p>
    <w:p w14:paraId="1FB9716A" w14:textId="07083952" w:rsidR="00D13F53" w:rsidRPr="00BF40C9" w:rsidRDefault="008561AD">
      <w:pPr>
        <w:rPr>
          <w:rFonts w:ascii="Adobe Caslon Pro" w:hAnsi="Adobe Caslon Pro"/>
          <w:sz w:val="22"/>
          <w:szCs w:val="22"/>
        </w:rPr>
      </w:pPr>
      <w:r w:rsidRPr="00BF40C9">
        <w:rPr>
          <w:rFonts w:ascii="Adobe Caslon Pro" w:hAnsi="Adobe Caslon Pro"/>
          <w:sz w:val="22"/>
          <w:szCs w:val="22"/>
        </w:rPr>
        <w:t xml:space="preserve">What happens </w:t>
      </w:r>
      <w:r w:rsidR="00EC70F2">
        <w:rPr>
          <w:rFonts w:ascii="Adobe Caslon Pro" w:hAnsi="Adobe Caslon Pro"/>
          <w:sz w:val="22"/>
          <w:szCs w:val="22"/>
        </w:rPr>
        <w:t>to local</w:t>
      </w:r>
      <w:r w:rsidRPr="00BF40C9">
        <w:rPr>
          <w:rFonts w:ascii="Adobe Caslon Pro" w:hAnsi="Adobe Caslon Pro"/>
          <w:sz w:val="22"/>
          <w:szCs w:val="22"/>
        </w:rPr>
        <w:t xml:space="preserve"> </w:t>
      </w:r>
      <w:r w:rsidR="001D4B6F" w:rsidRPr="00BF40C9">
        <w:rPr>
          <w:rFonts w:ascii="Adobe Caslon Pro" w:hAnsi="Adobe Caslon Pro"/>
          <w:sz w:val="22"/>
          <w:szCs w:val="22"/>
        </w:rPr>
        <w:t xml:space="preserve">homes’ </w:t>
      </w:r>
      <w:r w:rsidRPr="00BF40C9">
        <w:rPr>
          <w:rFonts w:ascii="Adobe Caslon Pro" w:hAnsi="Adobe Caslon Pro"/>
          <w:sz w:val="22"/>
          <w:szCs w:val="22"/>
        </w:rPr>
        <w:t>sources of water? What happens to the financial</w:t>
      </w:r>
      <w:r w:rsidR="00D13F53" w:rsidRPr="00BF40C9">
        <w:rPr>
          <w:rFonts w:ascii="Adobe Caslon Pro" w:hAnsi="Adobe Caslon Pro"/>
          <w:sz w:val="22"/>
          <w:szCs w:val="22"/>
        </w:rPr>
        <w:t xml:space="preserve"> investment </w:t>
      </w:r>
      <w:r w:rsidRPr="00BF40C9">
        <w:rPr>
          <w:rFonts w:ascii="Adobe Caslon Pro" w:hAnsi="Adobe Caslon Pro"/>
          <w:sz w:val="22"/>
          <w:szCs w:val="22"/>
        </w:rPr>
        <w:t xml:space="preserve">in their homes and their future? If banks refuse to finance </w:t>
      </w:r>
      <w:r w:rsidR="00967E05" w:rsidRPr="00BF40C9">
        <w:rPr>
          <w:rFonts w:ascii="Adobe Caslon Pro" w:hAnsi="Adobe Caslon Pro"/>
          <w:sz w:val="22"/>
          <w:szCs w:val="22"/>
        </w:rPr>
        <w:t xml:space="preserve">rural </w:t>
      </w:r>
      <w:r w:rsidRPr="00BF40C9">
        <w:rPr>
          <w:rFonts w:ascii="Adobe Caslon Pro" w:hAnsi="Adobe Caslon Pro"/>
          <w:sz w:val="22"/>
          <w:szCs w:val="22"/>
        </w:rPr>
        <w:t xml:space="preserve">homes with no </w:t>
      </w:r>
      <w:r w:rsidR="00162D1C" w:rsidRPr="00BF40C9">
        <w:rPr>
          <w:rFonts w:ascii="Adobe Caslon Pro" w:hAnsi="Adobe Caslon Pro"/>
          <w:sz w:val="22"/>
          <w:szCs w:val="22"/>
        </w:rPr>
        <w:t xml:space="preserve">local </w:t>
      </w:r>
      <w:r w:rsidRPr="00BF40C9">
        <w:rPr>
          <w:rFonts w:ascii="Adobe Caslon Pro" w:hAnsi="Adobe Caslon Pro"/>
          <w:sz w:val="22"/>
          <w:szCs w:val="22"/>
        </w:rPr>
        <w:t>source</w:t>
      </w:r>
      <w:r w:rsidR="00162D1C" w:rsidRPr="00BF40C9">
        <w:rPr>
          <w:rFonts w:ascii="Adobe Caslon Pro" w:hAnsi="Adobe Caslon Pro"/>
          <w:sz w:val="22"/>
          <w:szCs w:val="22"/>
        </w:rPr>
        <w:t xml:space="preserve">, no </w:t>
      </w:r>
      <w:r w:rsidRPr="00BF40C9">
        <w:rPr>
          <w:rFonts w:ascii="Adobe Caslon Pro" w:hAnsi="Adobe Caslon Pro"/>
          <w:sz w:val="22"/>
          <w:szCs w:val="22"/>
        </w:rPr>
        <w:t>clean drinking water – the</w:t>
      </w:r>
      <w:r w:rsidR="001D4B6F" w:rsidRPr="00BF40C9">
        <w:rPr>
          <w:rFonts w:ascii="Adobe Caslon Pro" w:hAnsi="Adobe Caslon Pro"/>
          <w:sz w:val="22"/>
          <w:szCs w:val="22"/>
        </w:rPr>
        <w:t>n</w:t>
      </w:r>
      <w:r w:rsidRPr="00BF40C9">
        <w:rPr>
          <w:rFonts w:ascii="Adobe Caslon Pro" w:hAnsi="Adobe Caslon Pro"/>
          <w:sz w:val="22"/>
          <w:szCs w:val="22"/>
        </w:rPr>
        <w:t xml:space="preserve"> value of the</w:t>
      </w:r>
      <w:r w:rsidR="000F1DFF" w:rsidRPr="00BF40C9">
        <w:rPr>
          <w:rFonts w:ascii="Adobe Caslon Pro" w:hAnsi="Adobe Caslon Pro"/>
          <w:sz w:val="22"/>
          <w:szCs w:val="22"/>
        </w:rPr>
        <w:t xml:space="preserve"> homes will be reduced to zero; a total</w:t>
      </w:r>
      <w:r w:rsidR="001D4B6F" w:rsidRPr="00BF40C9">
        <w:rPr>
          <w:rFonts w:ascii="Adobe Caslon Pro" w:hAnsi="Adobe Caslon Pro"/>
          <w:sz w:val="22"/>
          <w:szCs w:val="22"/>
        </w:rPr>
        <w:t>, devastating loss for any family.</w:t>
      </w:r>
    </w:p>
    <w:p w14:paraId="2840B9C3" w14:textId="77777777" w:rsidR="001661F3" w:rsidRPr="00BF40C9" w:rsidRDefault="001661F3">
      <w:pPr>
        <w:rPr>
          <w:rFonts w:ascii="Adobe Caslon Pro" w:hAnsi="Adobe Caslon Pro"/>
          <w:sz w:val="22"/>
          <w:szCs w:val="22"/>
        </w:rPr>
      </w:pPr>
    </w:p>
    <w:p w14:paraId="562347E7" w14:textId="7A1F45BB" w:rsidR="002F6FEF" w:rsidRPr="00BF40C9" w:rsidRDefault="00D13F53">
      <w:pPr>
        <w:rPr>
          <w:rFonts w:ascii="Adobe Caslon Pro" w:hAnsi="Adobe Caslon Pro"/>
          <w:sz w:val="22"/>
          <w:szCs w:val="22"/>
        </w:rPr>
      </w:pPr>
      <w:r w:rsidRPr="00BF40C9">
        <w:rPr>
          <w:rFonts w:ascii="Adobe Caslon Pro" w:hAnsi="Adobe Caslon Pro"/>
          <w:sz w:val="22"/>
          <w:szCs w:val="22"/>
        </w:rPr>
        <w:t xml:space="preserve">The above argument is only one reason why this pit should not receive approval. </w:t>
      </w:r>
      <w:r w:rsidR="002F6FEF" w:rsidRPr="00BF40C9">
        <w:rPr>
          <w:rFonts w:ascii="Adobe Caslon Pro" w:hAnsi="Adobe Caslon Pro"/>
          <w:sz w:val="22"/>
          <w:szCs w:val="22"/>
        </w:rPr>
        <w:t xml:space="preserve">There are many, many reasons why an additional aggregate pit should not be placed in the heart </w:t>
      </w:r>
      <w:r w:rsidR="000F1DFF" w:rsidRPr="00BF40C9">
        <w:rPr>
          <w:rFonts w:ascii="Adobe Caslon Pro" w:hAnsi="Adobe Caslon Pro"/>
          <w:sz w:val="22"/>
          <w:szCs w:val="22"/>
        </w:rPr>
        <w:t>this</w:t>
      </w:r>
      <w:r w:rsidR="002F6FEF" w:rsidRPr="00BF40C9">
        <w:rPr>
          <w:rFonts w:ascii="Adobe Caslon Pro" w:hAnsi="Adobe Caslon Pro"/>
          <w:sz w:val="22"/>
          <w:szCs w:val="22"/>
        </w:rPr>
        <w:t xml:space="preserve"> beautiful, agricultural, rural residential location. </w:t>
      </w:r>
    </w:p>
    <w:p w14:paraId="78BDA4BD" w14:textId="77777777" w:rsidR="00DF0519" w:rsidRPr="00BF40C9" w:rsidRDefault="00DF0519">
      <w:pPr>
        <w:rPr>
          <w:rFonts w:ascii="Adobe Caslon Pro" w:hAnsi="Adobe Caslon Pro"/>
          <w:sz w:val="22"/>
          <w:szCs w:val="22"/>
        </w:rPr>
      </w:pPr>
    </w:p>
    <w:p w14:paraId="228A4F7F" w14:textId="2C3E9A99" w:rsidR="002F6FEF" w:rsidRPr="00BF40C9" w:rsidRDefault="002F6FEF">
      <w:pPr>
        <w:rPr>
          <w:rFonts w:ascii="Adobe Caslon Pro" w:hAnsi="Adobe Caslon Pro"/>
          <w:sz w:val="22"/>
          <w:szCs w:val="22"/>
        </w:rPr>
      </w:pPr>
      <w:r w:rsidRPr="00BF40C9">
        <w:rPr>
          <w:rFonts w:ascii="Adobe Caslon Pro" w:hAnsi="Adobe Caslon Pro"/>
          <w:sz w:val="22"/>
          <w:szCs w:val="22"/>
        </w:rPr>
        <w:t>The lands in question</w:t>
      </w:r>
      <w:r w:rsidR="001D4B6F" w:rsidRPr="00BF40C9">
        <w:rPr>
          <w:rFonts w:ascii="Adobe Caslon Pro" w:hAnsi="Adobe Caslon Pro"/>
          <w:sz w:val="22"/>
          <w:szCs w:val="22"/>
        </w:rPr>
        <w:t>:</w:t>
      </w:r>
    </w:p>
    <w:p w14:paraId="2B27B3FE" w14:textId="77777777" w:rsidR="001D4B6F" w:rsidRPr="00BF40C9" w:rsidRDefault="001D4B6F">
      <w:pPr>
        <w:rPr>
          <w:rFonts w:ascii="Adobe Caslon Pro" w:hAnsi="Adobe Caslon Pro"/>
          <w:sz w:val="22"/>
          <w:szCs w:val="22"/>
        </w:rPr>
      </w:pPr>
    </w:p>
    <w:p w14:paraId="559B5BDC" w14:textId="4DA8BD8D" w:rsidR="003A3F82" w:rsidRPr="00BF40C9" w:rsidRDefault="003A3F82" w:rsidP="002D07D0">
      <w:pPr>
        <w:pStyle w:val="ListParagraph"/>
        <w:numPr>
          <w:ilvl w:val="0"/>
          <w:numId w:val="1"/>
        </w:numPr>
        <w:rPr>
          <w:rFonts w:ascii="Adobe Caslon Pro" w:hAnsi="Adobe Caslon Pro"/>
          <w:sz w:val="22"/>
          <w:szCs w:val="22"/>
        </w:rPr>
      </w:pPr>
      <w:r w:rsidRPr="00BF40C9">
        <w:rPr>
          <w:rFonts w:ascii="Adobe Caslon Pro" w:hAnsi="Adobe Caslon Pro"/>
          <w:sz w:val="22"/>
          <w:szCs w:val="22"/>
        </w:rPr>
        <w:t xml:space="preserve">Contain </w:t>
      </w:r>
      <w:r w:rsidR="000B661B" w:rsidRPr="00BF40C9">
        <w:rPr>
          <w:rFonts w:ascii="Adobe Caslon Pro" w:hAnsi="Adobe Caslon Pro"/>
          <w:sz w:val="22"/>
          <w:szCs w:val="22"/>
        </w:rPr>
        <w:t>a Highly Vulnerable Aquifer (HVA)</w:t>
      </w:r>
      <w:r w:rsidRPr="00BF40C9">
        <w:rPr>
          <w:rFonts w:ascii="Adobe Caslon Pro" w:hAnsi="Adobe Caslon Pro"/>
          <w:sz w:val="22"/>
          <w:szCs w:val="22"/>
        </w:rPr>
        <w:t xml:space="preserve"> on the property in question </w:t>
      </w:r>
      <w:r w:rsidR="00BF40C9" w:rsidRPr="00BF40C9">
        <w:rPr>
          <w:rFonts w:ascii="Adobe Caslon Pro" w:hAnsi="Adobe Caslon Pro"/>
          <w:color w:val="C0504D" w:themeColor="accent2"/>
          <w:sz w:val="22"/>
          <w:szCs w:val="22"/>
          <w:vertAlign w:val="superscript"/>
        </w:rPr>
        <w:t>2</w:t>
      </w:r>
    </w:p>
    <w:p w14:paraId="441FE1CF" w14:textId="14E206A1" w:rsidR="003A3F82" w:rsidRPr="00BF40C9" w:rsidRDefault="003A3F82" w:rsidP="002D07D0">
      <w:pPr>
        <w:pStyle w:val="ListParagraph"/>
        <w:numPr>
          <w:ilvl w:val="0"/>
          <w:numId w:val="1"/>
        </w:numPr>
        <w:rPr>
          <w:rFonts w:ascii="Adobe Caslon Pro" w:hAnsi="Adobe Caslon Pro"/>
          <w:sz w:val="22"/>
          <w:szCs w:val="22"/>
        </w:rPr>
      </w:pPr>
      <w:r w:rsidRPr="00BF40C9">
        <w:rPr>
          <w:rFonts w:ascii="Adobe Caslon Pro" w:hAnsi="Adobe Caslon Pro"/>
          <w:sz w:val="22"/>
          <w:szCs w:val="22"/>
        </w:rPr>
        <w:t>Part of a “significant Groundwater Recharge Area</w:t>
      </w:r>
      <w:r w:rsidR="002D07D0" w:rsidRPr="00BF40C9">
        <w:rPr>
          <w:rFonts w:ascii="Adobe Caslon Pro" w:hAnsi="Adobe Caslon Pro"/>
          <w:sz w:val="22"/>
          <w:szCs w:val="22"/>
        </w:rPr>
        <w:t>” for the Nottawasaga</w:t>
      </w:r>
      <w:r w:rsidR="00162D1C" w:rsidRPr="00BF40C9">
        <w:rPr>
          <w:rFonts w:ascii="Adobe Caslon Pro" w:hAnsi="Adobe Caslon Pro"/>
          <w:sz w:val="22"/>
          <w:szCs w:val="22"/>
        </w:rPr>
        <w:t xml:space="preserve"> river</w:t>
      </w:r>
      <w:r w:rsidR="00BF40C9" w:rsidRPr="00BF40C9">
        <w:rPr>
          <w:rFonts w:ascii="Adobe Caslon Pro" w:hAnsi="Adobe Caslon Pro"/>
          <w:color w:val="C0504D" w:themeColor="accent2"/>
          <w:sz w:val="22"/>
          <w:szCs w:val="22"/>
          <w:vertAlign w:val="superscript"/>
        </w:rPr>
        <w:t>2</w:t>
      </w:r>
    </w:p>
    <w:p w14:paraId="1979E64C" w14:textId="77777777" w:rsidR="00DF0519" w:rsidRPr="00BF40C9" w:rsidRDefault="00DF0519" w:rsidP="00DF0519">
      <w:pPr>
        <w:pStyle w:val="ListParagraph"/>
        <w:numPr>
          <w:ilvl w:val="0"/>
          <w:numId w:val="2"/>
        </w:numPr>
        <w:rPr>
          <w:rFonts w:ascii="Adobe Caslon Pro" w:hAnsi="Adobe Caslon Pro"/>
          <w:sz w:val="22"/>
          <w:szCs w:val="22"/>
        </w:rPr>
      </w:pPr>
      <w:r w:rsidRPr="00BF40C9">
        <w:rPr>
          <w:rFonts w:ascii="Adobe Caslon Pro" w:hAnsi="Adobe Caslon Pro"/>
          <w:sz w:val="22"/>
          <w:szCs w:val="22"/>
        </w:rPr>
        <w:t>Prime farmland – we should be protecting our ability to feed ourselves</w:t>
      </w:r>
    </w:p>
    <w:p w14:paraId="7484B352" w14:textId="77777777" w:rsidR="00DF0519" w:rsidRPr="00BF40C9" w:rsidRDefault="00DF0519" w:rsidP="00DF0519">
      <w:pPr>
        <w:pStyle w:val="ListParagraph"/>
        <w:numPr>
          <w:ilvl w:val="0"/>
          <w:numId w:val="2"/>
        </w:numPr>
        <w:rPr>
          <w:rFonts w:ascii="Adobe Caslon Pro" w:hAnsi="Adobe Caslon Pro"/>
          <w:sz w:val="22"/>
          <w:szCs w:val="22"/>
        </w:rPr>
      </w:pPr>
      <w:r w:rsidRPr="00BF40C9">
        <w:rPr>
          <w:rFonts w:ascii="Adobe Caslon Pro" w:hAnsi="Adobe Caslon Pro"/>
          <w:sz w:val="22"/>
          <w:szCs w:val="22"/>
        </w:rPr>
        <w:t xml:space="preserve">In the heart of a </w:t>
      </w:r>
      <w:r w:rsidRPr="00BF40C9">
        <w:rPr>
          <w:rFonts w:ascii="Adobe Caslon Pro" w:hAnsi="Adobe Caslon Pro"/>
          <w:sz w:val="22"/>
          <w:szCs w:val="22"/>
          <w:u w:val="single"/>
        </w:rPr>
        <w:t>rural</w:t>
      </w:r>
      <w:r w:rsidRPr="00BF40C9">
        <w:rPr>
          <w:rFonts w:ascii="Adobe Caslon Pro" w:hAnsi="Adobe Caslon Pro"/>
          <w:sz w:val="22"/>
          <w:szCs w:val="22"/>
        </w:rPr>
        <w:t xml:space="preserve"> </w:t>
      </w:r>
      <w:r w:rsidRPr="00BF40C9">
        <w:rPr>
          <w:rFonts w:ascii="Adobe Caslon Pro" w:hAnsi="Adobe Caslon Pro"/>
          <w:sz w:val="22"/>
          <w:szCs w:val="22"/>
          <w:u w:val="single"/>
        </w:rPr>
        <w:t>residential</w:t>
      </w:r>
      <w:r w:rsidRPr="00BF40C9">
        <w:rPr>
          <w:rFonts w:ascii="Adobe Caslon Pro" w:hAnsi="Adobe Caslon Pro"/>
          <w:sz w:val="22"/>
          <w:szCs w:val="22"/>
        </w:rPr>
        <w:t xml:space="preserve"> neighbourhood, not industrial</w:t>
      </w:r>
    </w:p>
    <w:p w14:paraId="21E03618" w14:textId="77777777" w:rsidR="00DF0519" w:rsidRPr="00BF40C9" w:rsidRDefault="00DF0519" w:rsidP="00DF0519">
      <w:pPr>
        <w:pStyle w:val="ListParagraph"/>
        <w:numPr>
          <w:ilvl w:val="0"/>
          <w:numId w:val="1"/>
        </w:numPr>
        <w:rPr>
          <w:rFonts w:ascii="Adobe Caslon Pro" w:hAnsi="Adobe Caslon Pro"/>
          <w:sz w:val="22"/>
          <w:szCs w:val="22"/>
        </w:rPr>
      </w:pPr>
      <w:r w:rsidRPr="00BF40C9">
        <w:rPr>
          <w:rFonts w:ascii="Adobe Caslon Pro" w:hAnsi="Adobe Caslon Pro"/>
          <w:sz w:val="22"/>
          <w:szCs w:val="22"/>
        </w:rPr>
        <w:t>Adjacent to the Niagara Escarpment (UNESCO World Biosphere Reserve)</w:t>
      </w:r>
    </w:p>
    <w:p w14:paraId="31880060" w14:textId="77777777" w:rsidR="00DF0519" w:rsidRPr="00BF40C9" w:rsidRDefault="00DF0519" w:rsidP="00DF0519">
      <w:pPr>
        <w:pStyle w:val="ListParagraph"/>
        <w:numPr>
          <w:ilvl w:val="0"/>
          <w:numId w:val="1"/>
        </w:numPr>
        <w:rPr>
          <w:rFonts w:ascii="Adobe Caslon Pro" w:hAnsi="Adobe Caslon Pro"/>
          <w:sz w:val="22"/>
          <w:szCs w:val="22"/>
        </w:rPr>
      </w:pPr>
      <w:r w:rsidRPr="00BF40C9">
        <w:rPr>
          <w:rFonts w:ascii="Adobe Caslon Pro" w:hAnsi="Adobe Caslon Pro"/>
          <w:sz w:val="22"/>
          <w:szCs w:val="22"/>
        </w:rPr>
        <w:t xml:space="preserve">Adjacent to the Nottawasaga Valley Conservation Authority </w:t>
      </w:r>
    </w:p>
    <w:p w14:paraId="1CC303A8" w14:textId="77777777" w:rsidR="000F1DFF" w:rsidRPr="00BF40C9" w:rsidRDefault="000F1DFF">
      <w:pPr>
        <w:rPr>
          <w:rFonts w:ascii="Adobe Caslon Pro" w:hAnsi="Adobe Caslon Pro"/>
          <w:sz w:val="22"/>
          <w:szCs w:val="22"/>
        </w:rPr>
      </w:pPr>
    </w:p>
    <w:p w14:paraId="00700D17" w14:textId="70CE0877" w:rsidR="000F1DFF" w:rsidRPr="00BF40C9" w:rsidRDefault="000F1DFF">
      <w:pPr>
        <w:rPr>
          <w:rFonts w:ascii="Adobe Caslon Pro" w:hAnsi="Adobe Caslon Pro"/>
          <w:sz w:val="22"/>
          <w:szCs w:val="22"/>
        </w:rPr>
      </w:pPr>
      <w:r w:rsidRPr="00BF40C9">
        <w:rPr>
          <w:rFonts w:ascii="Adobe Caslon Pro" w:hAnsi="Adobe Caslon Pro"/>
          <w:sz w:val="22"/>
          <w:szCs w:val="22"/>
        </w:rPr>
        <w:t xml:space="preserve">The Greenwood </w:t>
      </w:r>
      <w:r w:rsidR="001D4B6F" w:rsidRPr="00BF40C9">
        <w:rPr>
          <w:rFonts w:ascii="Adobe Caslon Pro" w:hAnsi="Adobe Caslon Pro"/>
          <w:sz w:val="22"/>
          <w:szCs w:val="22"/>
        </w:rPr>
        <w:t>organization</w:t>
      </w:r>
      <w:r w:rsidRPr="00BF40C9">
        <w:rPr>
          <w:rFonts w:ascii="Adobe Caslon Pro" w:hAnsi="Adobe Caslon Pro"/>
          <w:sz w:val="22"/>
          <w:szCs w:val="22"/>
        </w:rPr>
        <w:t xml:space="preserve"> is a good company</w:t>
      </w:r>
      <w:r w:rsidR="002D07D0" w:rsidRPr="00BF40C9">
        <w:rPr>
          <w:rFonts w:ascii="Adobe Caslon Pro" w:hAnsi="Adobe Caslon Pro"/>
          <w:sz w:val="22"/>
          <w:szCs w:val="22"/>
        </w:rPr>
        <w:t>.</w:t>
      </w:r>
      <w:r w:rsidRPr="00BF40C9">
        <w:rPr>
          <w:rFonts w:ascii="Adobe Caslon Pro" w:hAnsi="Adobe Caslon Pro"/>
          <w:sz w:val="22"/>
          <w:szCs w:val="22"/>
        </w:rPr>
        <w:t xml:space="preserve"> </w:t>
      </w:r>
      <w:r w:rsidR="002D07D0" w:rsidRPr="00BF40C9">
        <w:rPr>
          <w:rFonts w:ascii="Adobe Caslon Pro" w:hAnsi="Adobe Caslon Pro"/>
          <w:sz w:val="22"/>
          <w:szCs w:val="22"/>
        </w:rPr>
        <w:t>It</w:t>
      </w:r>
      <w:r w:rsidRPr="00BF40C9">
        <w:rPr>
          <w:rFonts w:ascii="Adobe Caslon Pro" w:hAnsi="Adobe Caslon Pro"/>
          <w:sz w:val="22"/>
          <w:szCs w:val="22"/>
        </w:rPr>
        <w:t xml:space="preserve"> creates decent jobs within Dufferin County, and Greenwood has sponsored a beautiful Health Club in Orangeville. </w:t>
      </w:r>
      <w:r w:rsidR="002D07D0" w:rsidRPr="00BF40C9">
        <w:rPr>
          <w:rFonts w:ascii="Adobe Caslon Pro" w:hAnsi="Adobe Caslon Pro"/>
          <w:sz w:val="22"/>
          <w:szCs w:val="22"/>
        </w:rPr>
        <w:t xml:space="preserve">These </w:t>
      </w:r>
      <w:r w:rsidR="001D4B6F" w:rsidRPr="00BF40C9">
        <w:rPr>
          <w:rFonts w:ascii="Adobe Caslon Pro" w:hAnsi="Adobe Caslon Pro"/>
          <w:sz w:val="22"/>
          <w:szCs w:val="22"/>
        </w:rPr>
        <w:t>beneficial facets</w:t>
      </w:r>
      <w:r w:rsidRPr="00BF40C9">
        <w:rPr>
          <w:rFonts w:ascii="Adobe Caslon Pro" w:hAnsi="Adobe Caslon Pro"/>
          <w:sz w:val="22"/>
          <w:szCs w:val="22"/>
        </w:rPr>
        <w:t xml:space="preserve"> still </w:t>
      </w:r>
      <w:r w:rsidR="002D07D0" w:rsidRPr="00BF40C9">
        <w:rPr>
          <w:rFonts w:ascii="Adobe Caslon Pro" w:hAnsi="Adobe Caslon Pro"/>
          <w:sz w:val="22"/>
          <w:szCs w:val="22"/>
        </w:rPr>
        <w:t>do</w:t>
      </w:r>
      <w:r w:rsidRPr="00BF40C9">
        <w:rPr>
          <w:rFonts w:ascii="Adobe Caslon Pro" w:hAnsi="Adobe Caslon Pro"/>
          <w:sz w:val="22"/>
          <w:szCs w:val="22"/>
        </w:rPr>
        <w:t xml:space="preserve"> not excuse the proposed rape of the local, rural residential landscape </w:t>
      </w:r>
      <w:r w:rsidR="001D4B6F" w:rsidRPr="00BF40C9">
        <w:rPr>
          <w:rFonts w:ascii="Adobe Caslon Pro" w:hAnsi="Adobe Caslon Pro"/>
          <w:sz w:val="22"/>
          <w:szCs w:val="22"/>
        </w:rPr>
        <w:t>or</w:t>
      </w:r>
      <w:r w:rsidR="002D07D0" w:rsidRPr="00BF40C9">
        <w:rPr>
          <w:rFonts w:ascii="Adobe Caslon Pro" w:hAnsi="Adobe Caslon Pro"/>
          <w:sz w:val="22"/>
          <w:szCs w:val="22"/>
        </w:rPr>
        <w:t xml:space="preserve"> the</w:t>
      </w:r>
      <w:r w:rsidRPr="00BF40C9">
        <w:rPr>
          <w:rFonts w:ascii="Adobe Caslon Pro" w:hAnsi="Adobe Caslon Pro"/>
          <w:sz w:val="22"/>
          <w:szCs w:val="22"/>
        </w:rPr>
        <w:t xml:space="preserve"> threat to local families on their main source of </w:t>
      </w:r>
      <w:r w:rsidR="002D07D0" w:rsidRPr="00BF40C9">
        <w:rPr>
          <w:rFonts w:ascii="Adobe Caslon Pro" w:hAnsi="Adobe Caslon Pro"/>
          <w:sz w:val="22"/>
          <w:szCs w:val="22"/>
        </w:rPr>
        <w:t xml:space="preserve">financial </w:t>
      </w:r>
      <w:r w:rsidRPr="00BF40C9">
        <w:rPr>
          <w:rFonts w:ascii="Adobe Caslon Pro" w:hAnsi="Adobe Caslon Pro"/>
          <w:sz w:val="22"/>
          <w:szCs w:val="22"/>
        </w:rPr>
        <w:t>security; their personal investment in t</w:t>
      </w:r>
      <w:r w:rsidR="002D07D0" w:rsidRPr="00BF40C9">
        <w:rPr>
          <w:rFonts w:ascii="Adobe Caslon Pro" w:hAnsi="Adobe Caslon Pro"/>
          <w:sz w:val="22"/>
          <w:szCs w:val="22"/>
        </w:rPr>
        <w:t>heir homes – which, without clean water sources, will be rendered worthless.</w:t>
      </w:r>
    </w:p>
    <w:p w14:paraId="219201AA" w14:textId="77777777" w:rsidR="002D07D0" w:rsidRPr="00BF40C9" w:rsidRDefault="002D07D0">
      <w:pPr>
        <w:rPr>
          <w:rFonts w:ascii="Adobe Caslon Pro" w:hAnsi="Adobe Caslon Pro"/>
          <w:sz w:val="22"/>
          <w:szCs w:val="22"/>
        </w:rPr>
      </w:pPr>
    </w:p>
    <w:p w14:paraId="0B57AB10" w14:textId="63DCBADD" w:rsidR="002D07D0" w:rsidRPr="00BF40C9" w:rsidRDefault="002D07D0">
      <w:pPr>
        <w:rPr>
          <w:rFonts w:ascii="Adobe Caslon Pro" w:hAnsi="Adobe Caslon Pro"/>
          <w:sz w:val="22"/>
          <w:szCs w:val="22"/>
        </w:rPr>
      </w:pPr>
      <w:r w:rsidRPr="00BF40C9">
        <w:rPr>
          <w:rFonts w:ascii="Adobe Caslon Pro" w:hAnsi="Adobe Caslon Pro"/>
          <w:sz w:val="22"/>
          <w:szCs w:val="22"/>
        </w:rPr>
        <w:t>Yours Sincerely,</w:t>
      </w:r>
    </w:p>
    <w:p w14:paraId="48770D59" w14:textId="77777777" w:rsidR="002D07D0" w:rsidRPr="00BF40C9" w:rsidRDefault="002D07D0">
      <w:pPr>
        <w:rPr>
          <w:rFonts w:ascii="Adobe Caslon Pro" w:hAnsi="Adobe Caslon Pro"/>
          <w:sz w:val="22"/>
          <w:szCs w:val="22"/>
        </w:rPr>
      </w:pPr>
    </w:p>
    <w:p w14:paraId="1A47E979" w14:textId="77777777" w:rsidR="002D07D0" w:rsidRPr="00BF40C9" w:rsidRDefault="002D07D0">
      <w:pPr>
        <w:rPr>
          <w:rFonts w:ascii="Adobe Caslon Pro" w:hAnsi="Adobe Caslon Pro"/>
          <w:sz w:val="22"/>
          <w:szCs w:val="22"/>
        </w:rPr>
      </w:pPr>
    </w:p>
    <w:p w14:paraId="3D4A3B96" w14:textId="77777777" w:rsidR="002D07D0" w:rsidRPr="00BF40C9" w:rsidRDefault="002D07D0">
      <w:pPr>
        <w:rPr>
          <w:rFonts w:ascii="Adobe Caslon Pro" w:hAnsi="Adobe Caslon Pro"/>
          <w:sz w:val="22"/>
          <w:szCs w:val="22"/>
        </w:rPr>
      </w:pPr>
    </w:p>
    <w:p w14:paraId="681AA875" w14:textId="77777777" w:rsidR="002D07D0" w:rsidRPr="00BF40C9" w:rsidRDefault="002D07D0">
      <w:pPr>
        <w:rPr>
          <w:rFonts w:ascii="Adobe Caslon Pro" w:hAnsi="Adobe Caslon Pro"/>
          <w:sz w:val="22"/>
          <w:szCs w:val="22"/>
        </w:rPr>
      </w:pPr>
    </w:p>
    <w:p w14:paraId="25F9942B" w14:textId="72B5EDF7" w:rsidR="002D07D0" w:rsidRDefault="002D07D0">
      <w:pPr>
        <w:rPr>
          <w:rFonts w:ascii="Adobe Caslon Pro" w:hAnsi="Adobe Caslon Pro"/>
          <w:sz w:val="22"/>
          <w:szCs w:val="22"/>
        </w:rPr>
      </w:pPr>
      <w:proofErr w:type="spellStart"/>
      <w:r w:rsidRPr="00BF40C9">
        <w:rPr>
          <w:rFonts w:ascii="Adobe Caslon Pro" w:hAnsi="Adobe Caslon Pro"/>
          <w:sz w:val="22"/>
          <w:szCs w:val="22"/>
        </w:rPr>
        <w:t>Felicite</w:t>
      </w:r>
      <w:proofErr w:type="spellEnd"/>
      <w:r w:rsidRPr="00BF40C9">
        <w:rPr>
          <w:rFonts w:ascii="Adobe Caslon Pro" w:hAnsi="Adobe Caslon Pro"/>
          <w:sz w:val="22"/>
          <w:szCs w:val="22"/>
        </w:rPr>
        <w:t xml:space="preserve"> Morgan</w:t>
      </w:r>
    </w:p>
    <w:p w14:paraId="3E624211" w14:textId="77777777" w:rsidR="00BF40C9" w:rsidRDefault="00BF40C9">
      <w:pPr>
        <w:rPr>
          <w:rFonts w:ascii="Adobe Caslon Pro" w:hAnsi="Adobe Caslon Pro"/>
          <w:sz w:val="22"/>
          <w:szCs w:val="22"/>
        </w:rPr>
      </w:pPr>
    </w:p>
    <w:p w14:paraId="5A8D5393" w14:textId="4DEE8EFF" w:rsidR="00BF40C9" w:rsidRPr="00BF40C9" w:rsidRDefault="00BF40C9">
      <w:pPr>
        <w:rPr>
          <w:rFonts w:ascii="Adobe Caslon Pro" w:hAnsi="Adobe Caslon Pro"/>
          <w:sz w:val="22"/>
          <w:szCs w:val="22"/>
        </w:rPr>
      </w:pPr>
      <w:proofErr w:type="gramStart"/>
      <w:r>
        <w:rPr>
          <w:rFonts w:ascii="Adobe Caslon Pro" w:hAnsi="Adobe Caslon Pro"/>
          <w:sz w:val="22"/>
          <w:szCs w:val="22"/>
        </w:rPr>
        <w:t>cc</w:t>
      </w:r>
      <w:proofErr w:type="gramEnd"/>
      <w:r>
        <w:rPr>
          <w:rFonts w:ascii="Adobe Caslon Pro" w:hAnsi="Adobe Caslon Pro"/>
          <w:sz w:val="22"/>
          <w:szCs w:val="22"/>
        </w:rPr>
        <w:t>. Mrs. S. Richardson - Ministry of Natural Resources, Protect Mono, Mono Mulmur Citizens’ Coalition, Ms. Laura Ryan - Mayor of Mono and Warden of Duf</w:t>
      </w:r>
      <w:r w:rsidR="00EC70F2">
        <w:rPr>
          <w:rFonts w:ascii="Adobe Caslon Pro" w:hAnsi="Adobe Caslon Pro"/>
          <w:sz w:val="22"/>
          <w:szCs w:val="22"/>
        </w:rPr>
        <w:t>ferin County</w:t>
      </w:r>
      <w:r>
        <w:rPr>
          <w:rFonts w:ascii="Adobe Caslon Pro" w:hAnsi="Adobe Caslon Pro"/>
          <w:sz w:val="22"/>
          <w:szCs w:val="22"/>
        </w:rPr>
        <w:t xml:space="preserve"> </w:t>
      </w:r>
    </w:p>
    <w:p w14:paraId="0578148E" w14:textId="77777777" w:rsidR="000B661B" w:rsidRPr="00BF40C9" w:rsidRDefault="000B661B">
      <w:pPr>
        <w:rPr>
          <w:rFonts w:ascii="Adobe Caslon Pro" w:hAnsi="Adobe Caslon Pro"/>
        </w:rPr>
      </w:pPr>
    </w:p>
    <w:p w14:paraId="14B5F9D5" w14:textId="7D303B5C" w:rsidR="00BF40C9" w:rsidRPr="00BF40C9" w:rsidRDefault="00BF40C9" w:rsidP="00BF40C9">
      <w:pPr>
        <w:ind w:left="284" w:hanging="284"/>
        <w:rPr>
          <w:rFonts w:ascii="Adobe Caslon Pro" w:hAnsi="Adobe Caslon Pro"/>
          <w:color w:val="C0504D" w:themeColor="accent2"/>
          <w:sz w:val="18"/>
          <w:szCs w:val="18"/>
        </w:rPr>
      </w:pPr>
      <w:proofErr w:type="gramStart"/>
      <w:r w:rsidRPr="00BF40C9">
        <w:rPr>
          <w:rFonts w:ascii="Adobe Caslon Pro" w:hAnsi="Adobe Caslon Pro"/>
          <w:color w:val="C0504D" w:themeColor="accent2"/>
          <w:sz w:val="18"/>
          <w:szCs w:val="18"/>
        </w:rPr>
        <w:t>1)  See</w:t>
      </w:r>
      <w:proofErr w:type="gramEnd"/>
      <w:r w:rsidRPr="00BF40C9">
        <w:rPr>
          <w:rFonts w:ascii="Adobe Caslon Pro" w:hAnsi="Adobe Caslon Pro"/>
          <w:color w:val="C0504D" w:themeColor="accent2"/>
          <w:sz w:val="18"/>
          <w:szCs w:val="18"/>
        </w:rPr>
        <w:t xml:space="preserve"> section 4.0 of Whitewater Hydrogeology Ltd. Report of June 2016 prepared for Greenwood Aggregates</w:t>
      </w:r>
    </w:p>
    <w:p w14:paraId="6AB93A30" w14:textId="1EF41428" w:rsidR="000B661B" w:rsidRPr="00BF40C9" w:rsidRDefault="00BF40C9" w:rsidP="00BF40C9">
      <w:pPr>
        <w:ind w:left="284" w:hanging="284"/>
        <w:rPr>
          <w:rFonts w:ascii="Adobe Caslon Pro" w:hAnsi="Adobe Caslon Pro"/>
          <w:color w:val="C0504D" w:themeColor="accent2"/>
          <w:sz w:val="18"/>
          <w:szCs w:val="18"/>
        </w:rPr>
      </w:pPr>
      <w:proofErr w:type="gramStart"/>
      <w:r w:rsidRPr="00BF40C9">
        <w:rPr>
          <w:rFonts w:ascii="Adobe Caslon Pro" w:hAnsi="Adobe Caslon Pro"/>
          <w:color w:val="C0504D" w:themeColor="accent2"/>
          <w:sz w:val="18"/>
          <w:szCs w:val="18"/>
        </w:rPr>
        <w:t xml:space="preserve">2)  </w:t>
      </w:r>
      <w:r w:rsidR="000B661B" w:rsidRPr="00BF40C9">
        <w:rPr>
          <w:rFonts w:ascii="Adobe Caslon Pro" w:hAnsi="Adobe Caslon Pro"/>
          <w:color w:val="C0504D" w:themeColor="accent2"/>
          <w:sz w:val="18"/>
          <w:szCs w:val="18"/>
        </w:rPr>
        <w:t>See</w:t>
      </w:r>
      <w:proofErr w:type="gramEnd"/>
      <w:r w:rsidR="000B661B" w:rsidRPr="00BF40C9">
        <w:rPr>
          <w:rFonts w:ascii="Adobe Caslon Pro" w:hAnsi="Adobe Caslon Pro"/>
          <w:color w:val="C0504D" w:themeColor="accent2"/>
          <w:sz w:val="18"/>
          <w:szCs w:val="18"/>
        </w:rPr>
        <w:t xml:space="preserve"> section 5.1 &amp; 5.2 of Whitewater Hydrogeology Ltd. </w:t>
      </w:r>
      <w:r w:rsidR="00DF0519" w:rsidRPr="00BF40C9">
        <w:rPr>
          <w:rFonts w:ascii="Adobe Caslon Pro" w:hAnsi="Adobe Caslon Pro"/>
          <w:color w:val="C0504D" w:themeColor="accent2"/>
          <w:sz w:val="18"/>
          <w:szCs w:val="18"/>
        </w:rPr>
        <w:t xml:space="preserve">Report of June 2016. </w:t>
      </w:r>
      <w:r w:rsidR="00DF0519" w:rsidRPr="00BF40C9">
        <w:rPr>
          <w:rFonts w:ascii="Adobe Caslon Pro" w:hAnsi="Adobe Caslon Pro"/>
          <w:color w:val="C0504D" w:themeColor="accent2"/>
          <w:sz w:val="18"/>
          <w:szCs w:val="18"/>
        </w:rPr>
        <w:br/>
        <w:t>Prepared for Greenwood Aggregates</w:t>
      </w:r>
    </w:p>
    <w:sectPr w:rsidR="000B661B" w:rsidRPr="00BF40C9" w:rsidSect="00BF40C9">
      <w:footerReference w:type="even" r:id="rId8"/>
      <w:footerReference w:type="default" r:id="rId9"/>
      <w:pgSz w:w="12240" w:h="15840"/>
      <w:pgMar w:top="1135" w:right="1800" w:bottom="993"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2815A" w14:textId="77777777" w:rsidR="00AE0D0A" w:rsidRDefault="00AE0D0A" w:rsidP="005030C0">
      <w:r>
        <w:separator/>
      </w:r>
    </w:p>
  </w:endnote>
  <w:endnote w:type="continuationSeparator" w:id="0">
    <w:p w14:paraId="6FDFAE9A" w14:textId="77777777" w:rsidR="00AE0D0A" w:rsidRDefault="00AE0D0A" w:rsidP="0050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3000AEF" w:usb1="5000A1FF" w:usb2="00000000" w:usb3="00000000" w:csb0="000001B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0ADF" w14:textId="77777777" w:rsidR="00AE0D0A" w:rsidRDefault="00AE0D0A" w:rsidP="00503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2C7AD" w14:textId="77777777" w:rsidR="00AE0D0A" w:rsidRDefault="00AE0D0A" w:rsidP="00503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D9196" w14:textId="77777777" w:rsidR="00AE0D0A" w:rsidRDefault="00AE0D0A" w:rsidP="00503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2133">
      <w:rPr>
        <w:rStyle w:val="PageNumber"/>
        <w:noProof/>
      </w:rPr>
      <w:t>2</w:t>
    </w:r>
    <w:r>
      <w:rPr>
        <w:rStyle w:val="PageNumber"/>
      </w:rPr>
      <w:fldChar w:fldCharType="end"/>
    </w:r>
  </w:p>
  <w:p w14:paraId="05E4BC04" w14:textId="77777777" w:rsidR="00AE0D0A" w:rsidRDefault="00AE0D0A" w:rsidP="005030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AF334" w14:textId="77777777" w:rsidR="00AE0D0A" w:rsidRDefault="00AE0D0A" w:rsidP="005030C0">
      <w:r>
        <w:separator/>
      </w:r>
    </w:p>
  </w:footnote>
  <w:footnote w:type="continuationSeparator" w:id="0">
    <w:p w14:paraId="19488819" w14:textId="77777777" w:rsidR="00AE0D0A" w:rsidRDefault="00AE0D0A" w:rsidP="005030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96560"/>
    <w:multiLevelType w:val="hybridMultilevel"/>
    <w:tmpl w:val="AE5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463C9"/>
    <w:multiLevelType w:val="hybridMultilevel"/>
    <w:tmpl w:val="BF80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EF"/>
    <w:rsid w:val="000B661B"/>
    <w:rsid w:val="000F1DFF"/>
    <w:rsid w:val="00162D1C"/>
    <w:rsid w:val="001661F3"/>
    <w:rsid w:val="001D4B6F"/>
    <w:rsid w:val="0025667F"/>
    <w:rsid w:val="002D07D0"/>
    <w:rsid w:val="002F6FEF"/>
    <w:rsid w:val="003A3F82"/>
    <w:rsid w:val="00402133"/>
    <w:rsid w:val="004C7A7A"/>
    <w:rsid w:val="004F37D1"/>
    <w:rsid w:val="005030C0"/>
    <w:rsid w:val="006C094C"/>
    <w:rsid w:val="007764EB"/>
    <w:rsid w:val="008561AD"/>
    <w:rsid w:val="00967E05"/>
    <w:rsid w:val="009D2E5C"/>
    <w:rsid w:val="00AE0D0A"/>
    <w:rsid w:val="00BF40C9"/>
    <w:rsid w:val="00D13F53"/>
    <w:rsid w:val="00DF0519"/>
    <w:rsid w:val="00EC70F2"/>
    <w:rsid w:val="00F22E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22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442"/>
    <w:rPr>
      <w:rFonts w:ascii="Lucida Grande" w:hAnsi="Lucida Grande"/>
      <w:sz w:val="18"/>
      <w:szCs w:val="18"/>
    </w:rPr>
  </w:style>
  <w:style w:type="paragraph" w:styleId="ListParagraph">
    <w:name w:val="List Paragraph"/>
    <w:basedOn w:val="Normal"/>
    <w:uiPriority w:val="34"/>
    <w:qFormat/>
    <w:rsid w:val="002D07D0"/>
    <w:pPr>
      <w:ind w:left="720"/>
      <w:contextualSpacing/>
    </w:pPr>
  </w:style>
  <w:style w:type="paragraph" w:styleId="Footer">
    <w:name w:val="footer"/>
    <w:basedOn w:val="Normal"/>
    <w:link w:val="FooterChar"/>
    <w:uiPriority w:val="99"/>
    <w:unhideWhenUsed/>
    <w:rsid w:val="005030C0"/>
    <w:pPr>
      <w:tabs>
        <w:tab w:val="center" w:pos="4320"/>
        <w:tab w:val="right" w:pos="8640"/>
      </w:tabs>
    </w:pPr>
  </w:style>
  <w:style w:type="character" w:customStyle="1" w:styleId="FooterChar">
    <w:name w:val="Footer Char"/>
    <w:basedOn w:val="DefaultParagraphFont"/>
    <w:link w:val="Footer"/>
    <w:uiPriority w:val="99"/>
    <w:rsid w:val="005030C0"/>
    <w:rPr>
      <w:sz w:val="24"/>
      <w:szCs w:val="24"/>
    </w:rPr>
  </w:style>
  <w:style w:type="character" w:styleId="PageNumber">
    <w:name w:val="page number"/>
    <w:basedOn w:val="DefaultParagraphFont"/>
    <w:uiPriority w:val="99"/>
    <w:semiHidden/>
    <w:unhideWhenUsed/>
    <w:rsid w:val="005030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442"/>
    <w:rPr>
      <w:rFonts w:ascii="Lucida Grande" w:hAnsi="Lucida Grande"/>
      <w:sz w:val="18"/>
      <w:szCs w:val="18"/>
    </w:rPr>
  </w:style>
  <w:style w:type="paragraph" w:styleId="ListParagraph">
    <w:name w:val="List Paragraph"/>
    <w:basedOn w:val="Normal"/>
    <w:uiPriority w:val="34"/>
    <w:qFormat/>
    <w:rsid w:val="002D07D0"/>
    <w:pPr>
      <w:ind w:left="720"/>
      <w:contextualSpacing/>
    </w:pPr>
  </w:style>
  <w:style w:type="paragraph" w:styleId="Footer">
    <w:name w:val="footer"/>
    <w:basedOn w:val="Normal"/>
    <w:link w:val="FooterChar"/>
    <w:uiPriority w:val="99"/>
    <w:unhideWhenUsed/>
    <w:rsid w:val="005030C0"/>
    <w:pPr>
      <w:tabs>
        <w:tab w:val="center" w:pos="4320"/>
        <w:tab w:val="right" w:pos="8640"/>
      </w:tabs>
    </w:pPr>
  </w:style>
  <w:style w:type="character" w:customStyle="1" w:styleId="FooterChar">
    <w:name w:val="Footer Char"/>
    <w:basedOn w:val="DefaultParagraphFont"/>
    <w:link w:val="Footer"/>
    <w:uiPriority w:val="99"/>
    <w:rsid w:val="005030C0"/>
    <w:rPr>
      <w:sz w:val="24"/>
      <w:szCs w:val="24"/>
    </w:rPr>
  </w:style>
  <w:style w:type="character" w:styleId="PageNumber">
    <w:name w:val="page number"/>
    <w:basedOn w:val="DefaultParagraphFont"/>
    <w:uiPriority w:val="99"/>
    <w:semiHidden/>
    <w:unhideWhenUsed/>
    <w:rsid w:val="0050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678</Words>
  <Characters>3865</Characters>
  <Application>Microsoft Macintosh Word</Application>
  <DocSecurity>0</DocSecurity>
  <Lines>32</Lines>
  <Paragraphs>9</Paragraphs>
  <ScaleCrop>false</ScaleCrop>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Morgan</dc:creator>
  <cp:keywords/>
  <dc:description/>
  <cp:lastModifiedBy>Peter Morgan</cp:lastModifiedBy>
  <cp:revision>4</cp:revision>
  <cp:lastPrinted>2016-10-13T15:50:00Z</cp:lastPrinted>
  <dcterms:created xsi:type="dcterms:W3CDTF">2016-10-13T14:31:00Z</dcterms:created>
  <dcterms:modified xsi:type="dcterms:W3CDTF">2016-10-13T15:51:00Z</dcterms:modified>
</cp:coreProperties>
</file>